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jc w:val="center"/>
        <w:rPr>
          <w:rFonts w:ascii="黑体" w:eastAsia="黑体"/>
          <w:sz w:val="32"/>
        </w:rPr>
      </w:pPr>
    </w:p>
    <w:p>
      <w:pPr>
        <w:shd w:val="clear" w:color="auto" w:fill="FFFFFF"/>
        <w:jc w:val="center"/>
        <w:rPr>
          <w:rFonts w:ascii="黑体" w:eastAsia="黑体"/>
          <w:sz w:val="32"/>
        </w:rPr>
      </w:pPr>
      <w:r>
        <w:rPr>
          <w:rFonts w:ascii="黑体" w:eastAsia="黑体"/>
          <w:sz w:val="32"/>
        </w:rPr>
        <w:pict>
          <v:shape id="_x0000_s1026" o:spid="_x0000_s1026" o:spt="136" type="#_x0000_t136" style="position:absolute;left:0pt;margin-left:0pt;margin-top:39pt;height:57pt;width:439.5pt;mso-wrap-distance-bottom:0pt;mso-wrap-distance-left:9pt;mso-wrap-distance-right:9pt;mso-wrap-distance-top:0pt;z-index:251659264;mso-width-relative:page;mso-height-relative:page;" fillcolor="#FF0000" filled="t" stroked="f" coordsize="21600,21600">
            <v:path/>
            <v:fill on="t" focussize="0,0"/>
            <v:stroke on="f" color="#FF0000"/>
            <v:imagedata o:title=""/>
            <o:lock v:ext="edit"/>
            <v:textpath on="t" fitshape="t" fitpath="t" trim="t" xscale="f" string="江西省社会科学研究规划领导小组文件" style="font-family:方正小标宋简体;font-size:32pt;v-text-align:center;"/>
            <w10:wrap type="square"/>
          </v:shape>
        </w:pict>
      </w:r>
    </w:p>
    <w:p>
      <w:pPr>
        <w:shd w:val="clear" w:color="auto" w:fill="FFFFFF"/>
        <w:jc w:val="center"/>
        <w:rPr>
          <w:rFonts w:ascii="黑体" w:eastAsia="黑体"/>
          <w:sz w:val="32"/>
        </w:rPr>
      </w:pPr>
    </w:p>
    <w:p>
      <w:pPr>
        <w:shd w:val="clear" w:color="auto" w:fill="FFFFFF"/>
        <w:jc w:val="center"/>
        <w:rPr>
          <w:rFonts w:ascii="黑体" w:eastAsia="黑体"/>
          <w:sz w:val="32"/>
        </w:rPr>
      </w:pPr>
    </w:p>
    <w:p>
      <w:pPr>
        <w:shd w:val="clear" w:color="auto" w:fill="FFFFFF"/>
        <w:jc w:val="center"/>
        <w:rPr>
          <w:rFonts w:ascii="仿宋_GB2312" w:hAnsi="宋体" w:eastAsia="仿宋_GB2312"/>
          <w:sz w:val="32"/>
          <w:szCs w:val="32"/>
        </w:rPr>
      </w:pPr>
      <w:r>
        <w:rPr>
          <w:rFonts w:hint="eastAsia" w:ascii="仿宋_GB2312" w:hAnsi="宋体" w:eastAsia="仿宋_GB2312"/>
          <w:sz w:val="32"/>
          <w:szCs w:val="32"/>
        </w:rPr>
        <w:t>赣社规字〔201</w:t>
      </w:r>
      <w:r>
        <w:rPr>
          <w:rFonts w:hint="eastAsia" w:ascii="仿宋_GB2312" w:hAnsi="宋体" w:eastAsia="仿宋_GB2312"/>
          <w:sz w:val="32"/>
          <w:szCs w:val="32"/>
          <w:lang w:val="en-US" w:eastAsia="zh-CN"/>
        </w:rPr>
        <w:t>9</w:t>
      </w:r>
      <w:r>
        <w:rPr>
          <w:rFonts w:hint="eastAsia" w:ascii="仿宋_GB2312" w:hAnsi="宋体" w:eastAsia="仿宋_GB2312"/>
          <w:sz w:val="32"/>
          <w:szCs w:val="32"/>
        </w:rPr>
        <w:t xml:space="preserve">〕1号 </w:t>
      </w:r>
    </w:p>
    <w:p>
      <w:pPr>
        <w:keepNext w:val="0"/>
        <w:keepLines w:val="0"/>
        <w:pageBreakBefore w:val="0"/>
        <w:widowControl w:val="0"/>
        <w:shd w:val="clear" w:color="auto" w:fill="FFFFFF"/>
        <w:kinsoku/>
        <w:wordWrap/>
        <w:overflowPunct/>
        <w:topLinePunct w:val="0"/>
        <w:autoSpaceDE/>
        <w:autoSpaceDN/>
        <w:bidi w:val="0"/>
        <w:adjustRightInd/>
        <w:snapToGrid/>
        <w:spacing w:line="400" w:lineRule="exact"/>
        <w:jc w:val="center"/>
        <w:textAlignment w:val="auto"/>
        <w:outlineLvl w:val="9"/>
        <w:rPr>
          <w:rFonts w:hint="eastAsia" w:ascii="方正小标宋简体" w:eastAsia="方正小标宋简体"/>
          <w:sz w:val="44"/>
          <w:szCs w:val="44"/>
        </w:rPr>
      </w:pPr>
      <w:r>
        <w:rPr>
          <w:rFonts w:eastAsia="方正仿宋简体"/>
          <w:sz w:val="28"/>
        </w:rPr>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93345</wp:posOffset>
                </wp:positionV>
                <wp:extent cx="5715000" cy="0"/>
                <wp:effectExtent l="0" t="0" r="0" b="0"/>
                <wp:wrapNone/>
                <wp:docPr id="7" name="直线 3"/>
                <wp:cNvGraphicFramePr/>
                <a:graphic xmlns:a="http://schemas.openxmlformats.org/drawingml/2006/main">
                  <a:graphicData uri="http://schemas.microsoft.com/office/word/2010/wordprocessingShape">
                    <wps:wsp>
                      <wps:cNvCnPr/>
                      <wps:spPr>
                        <a:xfrm>
                          <a:off x="0" y="0"/>
                          <a:ext cx="5715000" cy="0"/>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直线 3" o:spid="_x0000_s1026" o:spt="20" style="position:absolute;left:0pt;margin-left:-3.15pt;margin-top:7.35pt;height:0pt;width:450pt;z-index:251660288;mso-width-relative:page;mso-height-relative:page;" filled="f" stroked="t" coordsize="21600,21600" o:gfxdata="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aWI1/XAAAACAEAAA8AAAAAAAAAAQAgAAAA&#10;IgAAAGRycy9kb3ducmV2LnhtbFBLAQIUABQAAAAIAIdO4kDsaBru0wEAAJwDAAAOAAAAAAAAAAEA&#10;IAAAACYBAABkcnMvZTJvRG9jLnhtbFBLBQYAAAAABgAGAFkBAABrBQAAAAA=&#10;">
                <v:fill on="f" focussize="0,0"/>
                <v:stroke weight="1.5pt" color="#FF0000" joinstyle="round"/>
                <v:imagedata o:title=""/>
                <o:lock v:ext="edit" aspectratio="f"/>
              </v:line>
            </w:pict>
          </mc:Fallback>
        </mc:AlternateContent>
      </w:r>
    </w:p>
    <w:p>
      <w:pPr>
        <w:widowControl/>
        <w:shd w:val="clear" w:color="auto" w:fill="FFFFFF"/>
        <w:snapToGrid w:val="0"/>
        <w:jc w:val="both"/>
        <w:rPr>
          <w:rFonts w:hint="eastAsia" w:ascii="方正小标宋简体" w:hAnsi="宋体" w:eastAsia="方正小标宋简体" w:cs="宋体"/>
          <w:color w:val="000000"/>
          <w:kern w:val="0"/>
          <w:sz w:val="44"/>
          <w:szCs w:val="44"/>
        </w:rPr>
      </w:pPr>
    </w:p>
    <w:p>
      <w:pPr>
        <w:widowControl/>
        <w:shd w:val="clear" w:color="auto" w:fill="FFFFFF"/>
        <w:snapToGrid w:val="0"/>
        <w:jc w:val="center"/>
        <w:rPr>
          <w:rFonts w:hint="eastAsia" w:ascii="方正小标宋简体" w:hAnsi="宋体" w:eastAsia="方正小标宋简体" w:cs="宋体"/>
          <w:color w:val="000000"/>
          <w:kern w:val="0"/>
          <w:sz w:val="44"/>
          <w:szCs w:val="44"/>
        </w:rPr>
      </w:pPr>
      <w:r>
        <w:rPr>
          <w:rFonts w:hint="eastAsia" w:ascii="方正小标宋简体" w:hAnsi="宋体" w:eastAsia="方正小标宋简体" w:cs="宋体"/>
          <w:color w:val="000000"/>
          <w:kern w:val="0"/>
          <w:sz w:val="44"/>
          <w:szCs w:val="44"/>
        </w:rPr>
        <w:t>关于开展江西省社会科学</w:t>
      </w:r>
      <w:r>
        <w:rPr>
          <w:rFonts w:hint="eastAsia" w:ascii="方正小标宋简体" w:hAnsi="宋体" w:eastAsia="方正小标宋简体" w:cs="宋体"/>
          <w:color w:val="000000"/>
          <w:spacing w:val="-20"/>
          <w:kern w:val="0"/>
          <w:sz w:val="44"/>
          <w:szCs w:val="44"/>
        </w:rPr>
        <w:t>“十三五”（201</w:t>
      </w:r>
      <w:r>
        <w:rPr>
          <w:rFonts w:hint="eastAsia" w:ascii="方正小标宋简体" w:hAnsi="宋体" w:eastAsia="方正小标宋简体" w:cs="宋体"/>
          <w:color w:val="000000"/>
          <w:spacing w:val="-20"/>
          <w:kern w:val="0"/>
          <w:sz w:val="44"/>
          <w:szCs w:val="44"/>
          <w:lang w:val="en-US" w:eastAsia="zh-CN"/>
        </w:rPr>
        <w:t>9</w:t>
      </w:r>
      <w:r>
        <w:rPr>
          <w:rFonts w:hint="eastAsia" w:ascii="方正小标宋简体" w:hAnsi="宋体" w:eastAsia="方正小标宋简体" w:cs="宋体"/>
          <w:color w:val="000000"/>
          <w:spacing w:val="-20"/>
          <w:kern w:val="0"/>
          <w:sz w:val="44"/>
          <w:szCs w:val="44"/>
        </w:rPr>
        <w:t>年）</w:t>
      </w:r>
      <w:r>
        <w:rPr>
          <w:rFonts w:hint="eastAsia" w:ascii="方正小标宋简体" w:hAnsi="宋体" w:eastAsia="方正小标宋简体" w:cs="宋体"/>
          <w:color w:val="000000"/>
          <w:kern w:val="0"/>
          <w:sz w:val="44"/>
          <w:szCs w:val="44"/>
        </w:rPr>
        <w:t>规划项目申报工作的通知</w:t>
      </w:r>
    </w:p>
    <w:p>
      <w:pPr>
        <w:keepNext w:val="0"/>
        <w:keepLines w:val="0"/>
        <w:pageBreakBefore w:val="0"/>
        <w:widowControl/>
        <w:shd w:val="clear" w:color="auto" w:fill="FFFFFF"/>
        <w:kinsoku/>
        <w:wordWrap/>
        <w:overflowPunct/>
        <w:topLinePunct w:val="0"/>
        <w:autoSpaceDE/>
        <w:autoSpaceDN/>
        <w:bidi w:val="0"/>
        <w:adjustRightInd/>
        <w:snapToGrid/>
        <w:spacing w:line="400" w:lineRule="exact"/>
        <w:jc w:val="left"/>
        <w:textAlignment w:val="auto"/>
        <w:outlineLvl w:val="9"/>
        <w:rPr>
          <w:rFonts w:hint="eastAsia" w:ascii="方正仿宋简体" w:hAnsi="宋体" w:eastAsia="方正仿宋简体" w:cs="宋体"/>
          <w:color w:val="000000"/>
          <w:kern w:val="0"/>
          <w:sz w:val="28"/>
          <w:szCs w:val="28"/>
        </w:rPr>
      </w:pPr>
    </w:p>
    <w:p>
      <w:pPr>
        <w:keepNext w:val="0"/>
        <w:keepLines w:val="0"/>
        <w:pageBreakBefore w:val="0"/>
        <w:shd w:val="clear" w:color="auto" w:fill="FFFFFF"/>
        <w:kinsoku/>
        <w:wordWrap/>
        <w:overflowPunct/>
        <w:topLinePunct w:val="0"/>
        <w:bidi w:val="0"/>
        <w:spacing w:line="600" w:lineRule="exact"/>
        <w:jc w:val="left"/>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各设区市社科规划办，各高等院校，省直科研机构，省属学会（协会、研究会），省直有关部门：</w:t>
      </w:r>
    </w:p>
    <w:p>
      <w:pPr>
        <w:keepNext w:val="0"/>
        <w:keepLines w:val="0"/>
        <w:pageBreakBefore w:val="0"/>
        <w:shd w:val="clear" w:color="auto" w:fill="FFFFFF"/>
        <w:kinsoku/>
        <w:wordWrap/>
        <w:overflowPunct/>
        <w:topLinePunct w:val="0"/>
        <w:bidi w:val="0"/>
        <w:spacing w:line="600" w:lineRule="exact"/>
        <w:ind w:firstLine="640" w:firstLineChars="200"/>
        <w:jc w:val="left"/>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《江西省社会科学“十三五”（201</w:t>
      </w:r>
      <w:r>
        <w:rPr>
          <w:rFonts w:hint="eastAsia" w:ascii="仿宋_GB2312" w:hAnsi="宋体" w:eastAsia="仿宋_GB2312" w:cs="宋体"/>
          <w:color w:val="000000"/>
          <w:kern w:val="0"/>
          <w:sz w:val="32"/>
          <w:szCs w:val="32"/>
          <w:lang w:val="en-US" w:eastAsia="zh-CN"/>
        </w:rPr>
        <w:t>9</w:t>
      </w:r>
      <w:r>
        <w:rPr>
          <w:rFonts w:hint="eastAsia" w:ascii="仿宋_GB2312" w:hAnsi="宋体" w:eastAsia="仿宋_GB2312" w:cs="宋体"/>
          <w:color w:val="000000"/>
          <w:kern w:val="0"/>
          <w:sz w:val="32"/>
          <w:szCs w:val="32"/>
        </w:rPr>
        <w:t>年）规划项目课题指南》（以下简称《课题指南》）经研究同意，予以发布。现将项目申报工作的有关事项通知如下：</w:t>
      </w:r>
    </w:p>
    <w:p>
      <w:pPr>
        <w:keepNext w:val="0"/>
        <w:keepLines w:val="0"/>
        <w:pageBreakBefore w:val="0"/>
        <w:shd w:val="clear" w:color="auto" w:fill="FFFFFF"/>
        <w:kinsoku/>
        <w:wordWrap/>
        <w:overflowPunct/>
        <w:topLinePunct w:val="0"/>
        <w:bidi w:val="0"/>
        <w:spacing w:line="600" w:lineRule="exact"/>
        <w:ind w:firstLine="643" w:firstLineChars="200"/>
        <w:jc w:val="left"/>
        <w:textAlignment w:val="auto"/>
        <w:rPr>
          <w:rFonts w:hint="eastAsia" w:ascii="黑体" w:hAnsi="宋体" w:eastAsia="黑体" w:cs="宋体"/>
          <w:b/>
          <w:color w:val="000000"/>
          <w:kern w:val="0"/>
          <w:sz w:val="32"/>
          <w:szCs w:val="32"/>
        </w:rPr>
      </w:pPr>
      <w:r>
        <w:rPr>
          <w:rFonts w:hint="eastAsia" w:ascii="黑体" w:hAnsi="宋体" w:eastAsia="黑体" w:cs="宋体"/>
          <w:b/>
          <w:color w:val="000000"/>
          <w:kern w:val="0"/>
          <w:sz w:val="32"/>
          <w:szCs w:val="32"/>
        </w:rPr>
        <w:t>一、指导思想</w:t>
      </w:r>
    </w:p>
    <w:p>
      <w:pPr>
        <w:keepNext w:val="0"/>
        <w:keepLines w:val="0"/>
        <w:pageBreakBefore w:val="0"/>
        <w:kinsoku/>
        <w:wordWrap/>
        <w:overflowPunct/>
        <w:topLinePunct w:val="0"/>
        <w:autoSpaceDE w:val="0"/>
        <w:autoSpaceDN w:val="0"/>
        <w:bidi w:val="0"/>
        <w:adjustRightInd w:val="0"/>
        <w:snapToGrid w:val="0"/>
        <w:spacing w:line="60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高举中国特色社会主义伟大旗帜，以习近平新时代中国特色社会主义思想为指导，全面贯彻党的十九大</w:t>
      </w:r>
      <w:r>
        <w:rPr>
          <w:rFonts w:hint="eastAsia" w:ascii="仿宋" w:hAnsi="仿宋" w:eastAsia="仿宋" w:cs="仿宋"/>
          <w:b w:val="0"/>
          <w:bCs w:val="0"/>
          <w:sz w:val="32"/>
          <w:szCs w:val="32"/>
          <w:lang w:eastAsia="zh-CN"/>
        </w:rPr>
        <w:t>和十九届二中、三中全会</w:t>
      </w:r>
      <w:r>
        <w:rPr>
          <w:rFonts w:hint="eastAsia" w:ascii="仿宋" w:hAnsi="仿宋" w:eastAsia="仿宋" w:cs="仿宋"/>
          <w:b w:val="0"/>
          <w:bCs w:val="0"/>
          <w:sz w:val="32"/>
          <w:szCs w:val="32"/>
        </w:rPr>
        <w:t>精神，</w:t>
      </w:r>
      <w:r>
        <w:rPr>
          <w:rFonts w:hint="eastAsia" w:ascii="仿宋" w:hAnsi="仿宋" w:eastAsia="仿宋" w:cs="仿宋"/>
          <w:b w:val="0"/>
          <w:bCs w:val="0"/>
          <w:color w:val="000000"/>
          <w:kern w:val="0"/>
          <w:sz w:val="32"/>
          <w:szCs w:val="32"/>
        </w:rPr>
        <w:t>认真落实</w:t>
      </w:r>
      <w:r>
        <w:rPr>
          <w:rFonts w:hint="eastAsia" w:ascii="仿宋" w:hAnsi="仿宋" w:eastAsia="仿宋" w:cs="仿宋"/>
          <w:b w:val="0"/>
          <w:bCs w:val="0"/>
          <w:sz w:val="32"/>
          <w:szCs w:val="32"/>
        </w:rPr>
        <w:t>省委十四届六次</w:t>
      </w:r>
      <w:r>
        <w:rPr>
          <w:rFonts w:hint="eastAsia" w:ascii="仿宋" w:hAnsi="仿宋" w:eastAsia="仿宋" w:cs="仿宋"/>
          <w:b w:val="0"/>
          <w:bCs w:val="0"/>
          <w:sz w:val="32"/>
          <w:szCs w:val="32"/>
          <w:lang w:eastAsia="zh-CN"/>
        </w:rPr>
        <w:t>、七次</w:t>
      </w:r>
      <w:r>
        <w:rPr>
          <w:rFonts w:hint="eastAsia" w:ascii="仿宋" w:hAnsi="仿宋" w:eastAsia="仿宋" w:cs="仿宋"/>
          <w:b w:val="0"/>
          <w:bCs w:val="0"/>
          <w:sz w:val="32"/>
          <w:szCs w:val="32"/>
        </w:rPr>
        <w:t>全会精神</w:t>
      </w:r>
      <w:r>
        <w:rPr>
          <w:rFonts w:hint="eastAsia" w:ascii="仿宋" w:hAnsi="仿宋" w:eastAsia="仿宋" w:cs="仿宋"/>
          <w:b w:val="0"/>
          <w:bCs w:val="0"/>
          <w:color w:val="000000"/>
          <w:kern w:val="0"/>
          <w:sz w:val="32"/>
          <w:szCs w:val="32"/>
        </w:rPr>
        <w:t>，坚持</w:t>
      </w:r>
      <w:r>
        <w:rPr>
          <w:rFonts w:hint="eastAsia" w:ascii="仿宋" w:hAnsi="仿宋" w:eastAsia="仿宋" w:cs="仿宋"/>
          <w:b w:val="0"/>
          <w:bCs w:val="0"/>
          <w:sz w:val="32"/>
          <w:szCs w:val="32"/>
        </w:rPr>
        <w:t>“创新引领、改革攻坚、开放提升、绿色崛起、担当实干、兴赣富民”</w:t>
      </w:r>
      <w:r>
        <w:rPr>
          <w:rFonts w:hint="eastAsia" w:ascii="仿宋" w:hAnsi="仿宋" w:eastAsia="仿宋" w:cs="仿宋"/>
          <w:b w:val="0"/>
          <w:bCs w:val="0"/>
          <w:color w:val="000000"/>
          <w:kern w:val="0"/>
          <w:sz w:val="32"/>
          <w:szCs w:val="32"/>
        </w:rPr>
        <w:t>工作方针，</w:t>
      </w:r>
      <w:r>
        <w:rPr>
          <w:rFonts w:hint="eastAsia" w:ascii="仿宋" w:hAnsi="仿宋" w:eastAsia="仿宋" w:cs="仿宋"/>
          <w:b w:val="0"/>
          <w:bCs w:val="0"/>
          <w:sz w:val="32"/>
          <w:szCs w:val="32"/>
        </w:rPr>
        <w:t>坚持解放思想、实事求是、与时俱进</w:t>
      </w:r>
      <w:r>
        <w:rPr>
          <w:rFonts w:hint="eastAsia" w:ascii="仿宋" w:hAnsi="仿宋" w:eastAsia="仿宋" w:cs="仿宋"/>
          <w:b w:val="0"/>
          <w:bCs w:val="0"/>
          <w:color w:val="000000"/>
          <w:kern w:val="0"/>
          <w:sz w:val="32"/>
          <w:szCs w:val="32"/>
        </w:rPr>
        <w:t>、求真务实</w:t>
      </w:r>
      <w:r>
        <w:rPr>
          <w:rFonts w:hint="eastAsia" w:ascii="仿宋" w:hAnsi="仿宋" w:eastAsia="仿宋" w:cs="仿宋"/>
          <w:b w:val="0"/>
          <w:bCs w:val="0"/>
          <w:sz w:val="32"/>
          <w:szCs w:val="32"/>
        </w:rPr>
        <w:t>，坚持以重大现实问题为主攻方向，坚持基础研究和应用研究并重，</w:t>
      </w:r>
      <w:r>
        <w:rPr>
          <w:rFonts w:hint="eastAsia" w:ascii="仿宋" w:hAnsi="仿宋" w:eastAsia="仿宋" w:cs="仿宋"/>
          <w:b w:val="0"/>
          <w:bCs w:val="0"/>
          <w:color w:val="000000"/>
          <w:kern w:val="0"/>
          <w:sz w:val="32"/>
          <w:szCs w:val="32"/>
        </w:rPr>
        <w:t>立足学术前沿，进一步深化理论创新，着力推出有理论深度、有创新价值、有实际用度的研究成果，充分发挥哲学社会科学思想库和智囊团作用，为省委、省政府科学决策提供参考，推动我省哲学社会科学事业不断迈上新台阶。</w:t>
      </w:r>
    </w:p>
    <w:p>
      <w:pPr>
        <w:keepNext w:val="0"/>
        <w:keepLines w:val="0"/>
        <w:pageBreakBefore w:val="0"/>
        <w:shd w:val="clear" w:color="auto" w:fill="FFFFFF"/>
        <w:kinsoku/>
        <w:wordWrap/>
        <w:overflowPunct/>
        <w:topLinePunct w:val="0"/>
        <w:bidi w:val="0"/>
        <w:spacing w:line="600" w:lineRule="exact"/>
        <w:ind w:firstLine="570"/>
        <w:jc w:val="left"/>
        <w:textAlignment w:val="auto"/>
        <w:rPr>
          <w:rFonts w:hint="eastAsia" w:ascii="黑体" w:hAnsi="黑体" w:eastAsia="黑体" w:cs="宋体"/>
          <w:b/>
          <w:color w:val="000000"/>
          <w:kern w:val="0"/>
          <w:sz w:val="32"/>
          <w:szCs w:val="32"/>
        </w:rPr>
      </w:pPr>
      <w:r>
        <w:rPr>
          <w:rFonts w:hint="eastAsia" w:ascii="黑体" w:hAnsi="黑体" w:eastAsia="黑体" w:cs="宋体"/>
          <w:b/>
          <w:color w:val="000000"/>
          <w:kern w:val="0"/>
          <w:sz w:val="32"/>
          <w:szCs w:val="32"/>
        </w:rPr>
        <w:t>二、申报学科范围及项目类别</w:t>
      </w:r>
    </w:p>
    <w:p>
      <w:pPr>
        <w:keepNext w:val="0"/>
        <w:keepLines w:val="0"/>
        <w:pageBreakBefore w:val="0"/>
        <w:shd w:val="clear" w:color="auto" w:fill="FFFFFF"/>
        <w:kinsoku/>
        <w:wordWrap/>
        <w:overflowPunct/>
        <w:topLinePunct w:val="0"/>
        <w:bidi w:val="0"/>
        <w:spacing w:line="600" w:lineRule="exact"/>
        <w:ind w:firstLine="57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省社科规划项目申报范围涵盖18个学科，分别为马列·科社、党史·党建、哲学、宗教学、经济理论、应用经济、管理学、法学、历史学、语言学、文学、艺术学、新闻传播学、图书情报学、社会学、政治学、教育学·心理学、体育学，申报者可根据《课题指南》涵盖的方向和范围，自行选择、自行设计具体题目，课题名称的表述应科学、严谨、规范、简明。跨学科的课题要按照“尽量靠近”的原则申报。</w:t>
      </w:r>
    </w:p>
    <w:p>
      <w:pPr>
        <w:keepNext w:val="0"/>
        <w:keepLines w:val="0"/>
        <w:pageBreakBefore w:val="0"/>
        <w:shd w:val="clear" w:color="auto" w:fill="FFFFFF"/>
        <w:kinsoku/>
        <w:wordWrap/>
        <w:overflowPunct/>
        <w:topLinePunct w:val="0"/>
        <w:bidi w:val="0"/>
        <w:spacing w:line="600" w:lineRule="exact"/>
        <w:ind w:firstLine="640" w:firstLineChars="200"/>
        <w:jc w:val="both"/>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2.申报项目类别分为重点项目、一般项目和青年项目。资助经费将视项目类别层次而定。</w:t>
      </w:r>
    </w:p>
    <w:p>
      <w:pPr>
        <w:keepNext w:val="0"/>
        <w:keepLines w:val="0"/>
        <w:pageBreakBefore w:val="0"/>
        <w:shd w:val="clear" w:color="auto" w:fill="FFFFFF"/>
        <w:kinsoku/>
        <w:wordWrap/>
        <w:overflowPunct/>
        <w:topLinePunct w:val="0"/>
        <w:bidi w:val="0"/>
        <w:spacing w:line="600" w:lineRule="exact"/>
        <w:ind w:firstLine="643" w:firstLineChars="200"/>
        <w:textAlignment w:val="auto"/>
        <w:rPr>
          <w:rFonts w:hint="eastAsia" w:ascii="黑体" w:hAnsi="黑体" w:eastAsia="黑体" w:cs="宋体"/>
          <w:b/>
          <w:color w:val="000000"/>
          <w:kern w:val="0"/>
          <w:sz w:val="32"/>
          <w:szCs w:val="32"/>
        </w:rPr>
      </w:pPr>
      <w:r>
        <w:rPr>
          <w:rFonts w:hint="eastAsia" w:ascii="黑体" w:hAnsi="黑体" w:eastAsia="黑体" w:cs="宋体"/>
          <w:b/>
          <w:color w:val="000000"/>
          <w:kern w:val="0"/>
          <w:sz w:val="32"/>
          <w:szCs w:val="32"/>
        </w:rPr>
        <w:t>三、省社科规划项目申请人条件</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1.课题组只设一名项目负责人。项目负责人必须是该项目实施全过程的真正组织者和指导者，担负实质性研究工作，挂名或不担负实质性研究工作的人不得作为项目负责人申请研究课题。</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仿宋_GB2312" w:hAnsi="宋体" w:eastAsia="仿宋_GB2312" w:cs="宋体"/>
          <w:b/>
          <w:color w:val="000000"/>
          <w:kern w:val="0"/>
          <w:sz w:val="32"/>
          <w:szCs w:val="32"/>
        </w:rPr>
      </w:pPr>
      <w:r>
        <w:rPr>
          <w:rFonts w:hint="eastAsia" w:ascii="仿宋_GB2312" w:hAnsi="宋体" w:eastAsia="仿宋_GB2312" w:cs="宋体"/>
          <w:color w:val="000000"/>
          <w:kern w:val="0"/>
          <w:sz w:val="32"/>
          <w:szCs w:val="32"/>
        </w:rPr>
        <w:t>2.申报重点项目者，应具有副高以上</w:t>
      </w:r>
      <w:r>
        <w:rPr>
          <w:rFonts w:hint="eastAsia" w:ascii="仿宋_GB2312" w:hAnsi="宋体" w:eastAsia="仿宋_GB2312" w:cs="宋体"/>
          <w:color w:val="000000"/>
          <w:kern w:val="0"/>
          <w:sz w:val="32"/>
          <w:szCs w:val="32"/>
          <w:lang w:val="en-US" w:eastAsia="zh-CN"/>
        </w:rPr>
        <w:t>(含副高)</w:t>
      </w:r>
      <w:r>
        <w:rPr>
          <w:rFonts w:hint="eastAsia" w:ascii="仿宋_GB2312" w:hAnsi="宋体" w:eastAsia="仿宋_GB2312" w:cs="宋体"/>
          <w:color w:val="000000"/>
          <w:kern w:val="0"/>
          <w:sz w:val="32"/>
          <w:szCs w:val="32"/>
        </w:rPr>
        <w:t>专业技术职务，且必须完成过省社科规划项目，结项等级为良好以上；申报一般项目者，应具有中级以上</w:t>
      </w:r>
      <w:r>
        <w:rPr>
          <w:rFonts w:hint="eastAsia" w:ascii="仿宋_GB2312" w:hAnsi="宋体" w:eastAsia="仿宋_GB2312" w:cs="宋体"/>
          <w:color w:val="000000"/>
          <w:kern w:val="0"/>
          <w:sz w:val="32"/>
          <w:szCs w:val="32"/>
          <w:lang w:eastAsia="zh-CN"/>
        </w:rPr>
        <w:t>（含中级）</w:t>
      </w:r>
      <w:r>
        <w:rPr>
          <w:rFonts w:hint="eastAsia" w:ascii="仿宋_GB2312" w:hAnsi="宋体" w:eastAsia="仿宋_GB2312" w:cs="宋体"/>
          <w:color w:val="000000"/>
          <w:kern w:val="0"/>
          <w:sz w:val="32"/>
          <w:szCs w:val="32"/>
        </w:rPr>
        <w:t>专业技术职务或具有博士学位，否则，须有两名同专业</w:t>
      </w:r>
      <w:r>
        <w:rPr>
          <w:rFonts w:hint="eastAsia" w:ascii="仿宋_GB2312" w:hAnsi="宋体" w:eastAsia="仿宋_GB2312" w:cs="宋体"/>
          <w:b/>
          <w:bCs/>
          <w:color w:val="000000"/>
          <w:kern w:val="0"/>
          <w:sz w:val="32"/>
          <w:szCs w:val="32"/>
          <w:lang w:eastAsia="zh-CN"/>
        </w:rPr>
        <w:t>正</w:t>
      </w:r>
      <w:r>
        <w:rPr>
          <w:rFonts w:hint="eastAsia" w:ascii="仿宋_GB2312" w:hAnsi="宋体" w:eastAsia="仿宋_GB2312" w:cs="宋体"/>
          <w:b/>
          <w:bCs/>
          <w:color w:val="000000"/>
          <w:kern w:val="0"/>
          <w:sz w:val="32"/>
          <w:szCs w:val="32"/>
        </w:rPr>
        <w:t>高</w:t>
      </w:r>
      <w:r>
        <w:rPr>
          <w:rFonts w:hint="eastAsia" w:ascii="仿宋_GB2312" w:hAnsi="宋体" w:eastAsia="仿宋_GB2312" w:cs="宋体"/>
          <w:color w:val="000000"/>
          <w:kern w:val="0"/>
          <w:sz w:val="32"/>
          <w:szCs w:val="32"/>
        </w:rPr>
        <w:t>以上专业技术职务者推荐；</w:t>
      </w:r>
      <w:r>
        <w:rPr>
          <w:rFonts w:hint="eastAsia" w:ascii="仿宋_GB2312" w:hAnsi="宋体" w:eastAsia="仿宋_GB2312" w:cs="宋体"/>
          <w:b/>
          <w:color w:val="000000"/>
          <w:kern w:val="0"/>
          <w:sz w:val="32"/>
          <w:szCs w:val="32"/>
        </w:rPr>
        <w:t>申报青年项目者，申请人</w:t>
      </w:r>
      <w:r>
        <w:rPr>
          <w:rFonts w:hint="eastAsia" w:ascii="仿宋_GB2312" w:hAnsi="宋体" w:eastAsia="仿宋_GB2312" w:cs="宋体"/>
          <w:b/>
          <w:color w:val="000000"/>
          <w:kern w:val="0"/>
          <w:sz w:val="32"/>
          <w:szCs w:val="32"/>
          <w:lang w:eastAsia="zh-CN"/>
        </w:rPr>
        <w:t>及全部</w:t>
      </w:r>
      <w:r>
        <w:rPr>
          <w:rFonts w:hint="eastAsia" w:ascii="仿宋_GB2312" w:hAnsi="宋体" w:eastAsia="仿宋_GB2312" w:cs="宋体"/>
          <w:b/>
          <w:color w:val="000000"/>
          <w:kern w:val="0"/>
          <w:sz w:val="32"/>
          <w:szCs w:val="32"/>
        </w:rPr>
        <w:t>课题组成员年龄</w:t>
      </w:r>
      <w:r>
        <w:rPr>
          <w:rFonts w:hint="eastAsia" w:ascii="仿宋_GB2312" w:hAnsi="宋体" w:eastAsia="仿宋_GB2312" w:cs="宋体"/>
          <w:b/>
          <w:color w:val="000000"/>
          <w:kern w:val="0"/>
          <w:sz w:val="32"/>
          <w:szCs w:val="32"/>
          <w:lang w:eastAsia="zh-CN"/>
        </w:rPr>
        <w:t>均</w:t>
      </w:r>
      <w:r>
        <w:rPr>
          <w:rFonts w:hint="eastAsia" w:ascii="仿宋_GB2312" w:hAnsi="宋体" w:eastAsia="仿宋_GB2312" w:cs="宋体"/>
          <w:b/>
          <w:color w:val="000000"/>
          <w:kern w:val="0"/>
          <w:sz w:val="32"/>
          <w:szCs w:val="32"/>
        </w:rPr>
        <w:t>不得超过</w:t>
      </w:r>
      <w:r>
        <w:rPr>
          <w:rFonts w:hint="eastAsia" w:ascii="仿宋_GB2312" w:hAnsi="宋体" w:eastAsia="仿宋_GB2312" w:cs="宋体"/>
          <w:b/>
          <w:kern w:val="0"/>
          <w:sz w:val="32"/>
          <w:szCs w:val="32"/>
        </w:rPr>
        <w:t>35周岁(198</w:t>
      </w:r>
      <w:r>
        <w:rPr>
          <w:rFonts w:hint="eastAsia" w:ascii="仿宋_GB2312" w:hAnsi="宋体" w:eastAsia="仿宋_GB2312" w:cs="宋体"/>
          <w:b/>
          <w:kern w:val="0"/>
          <w:sz w:val="32"/>
          <w:szCs w:val="32"/>
          <w:lang w:val="en-US" w:eastAsia="zh-CN"/>
        </w:rPr>
        <w:t>4</w:t>
      </w:r>
      <w:r>
        <w:rPr>
          <w:rFonts w:hint="eastAsia" w:ascii="仿宋_GB2312" w:hAnsi="宋体" w:eastAsia="仿宋_GB2312" w:cs="宋体"/>
          <w:b/>
          <w:kern w:val="0"/>
          <w:sz w:val="32"/>
          <w:szCs w:val="32"/>
        </w:rPr>
        <w:t>年1月1日后出生)，</w:t>
      </w:r>
      <w:r>
        <w:rPr>
          <w:rFonts w:hint="eastAsia" w:ascii="仿宋_GB2312" w:hAnsi="宋体" w:eastAsia="仿宋_GB2312" w:cs="宋体"/>
          <w:b/>
          <w:color w:val="000000"/>
          <w:kern w:val="0"/>
          <w:sz w:val="32"/>
          <w:szCs w:val="32"/>
        </w:rPr>
        <w:t>申报可不受专业技术职务限制。</w:t>
      </w:r>
    </w:p>
    <w:p>
      <w:pPr>
        <w:keepNext w:val="0"/>
        <w:keepLines w:val="0"/>
        <w:pageBreakBefore w:val="0"/>
        <w:kinsoku/>
        <w:wordWrap/>
        <w:overflowPunct/>
        <w:topLinePunct w:val="0"/>
        <w:bidi w:val="0"/>
        <w:spacing w:line="600" w:lineRule="exact"/>
        <w:ind w:firstLine="627" w:firstLineChars="196"/>
        <w:textAlignment w:val="auto"/>
        <w:rPr>
          <w:rFonts w:hint="eastAsia" w:ascii="仿宋_GB2312" w:hAnsi="宋体" w:eastAsia="仿宋_GB2312" w:cs="宋体"/>
          <w:b/>
          <w:kern w:val="0"/>
          <w:sz w:val="32"/>
          <w:szCs w:val="32"/>
        </w:rPr>
      </w:pPr>
      <w:r>
        <w:rPr>
          <w:rFonts w:hint="eastAsia" w:ascii="仿宋_GB2312" w:hAnsi="宋体" w:eastAsia="仿宋_GB2312" w:cs="宋体"/>
          <w:color w:val="000000"/>
          <w:kern w:val="0"/>
          <w:sz w:val="32"/>
          <w:szCs w:val="32"/>
        </w:rPr>
        <w:t>3.项目负责人只能申报一个项目，但可作为成员参加不超过两个（含两个）项目。课题组成员应参与实质性工作，无特殊情况一般不允许变更课题组</w:t>
      </w:r>
      <w:r>
        <w:rPr>
          <w:rFonts w:hint="eastAsia" w:ascii="仿宋_GB2312" w:hAnsi="宋体" w:eastAsia="仿宋_GB2312" w:cs="宋体"/>
          <w:kern w:val="0"/>
          <w:sz w:val="32"/>
          <w:szCs w:val="32"/>
        </w:rPr>
        <w:t>成员。申请课题的参与者或推荐人必须征得本人同意，否则视为违规申报。申报者要如实填写申请书，并保证没有知识产权争议。</w:t>
      </w:r>
      <w:r>
        <w:rPr>
          <w:rFonts w:hint="eastAsia" w:ascii="仿宋_GB2312" w:hAnsi="宋体" w:eastAsia="仿宋_GB2312" w:cs="宋体"/>
          <w:b/>
          <w:kern w:val="0"/>
          <w:sz w:val="32"/>
          <w:szCs w:val="32"/>
        </w:rPr>
        <w:t>凡在申请中弄虚作假者，一经发现并查实后，取消三年申报资格；如获准立项即作撤项处理并通报批评。</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kern w:val="0"/>
          <w:sz w:val="32"/>
          <w:szCs w:val="32"/>
        </w:rPr>
        <w:t>4.已承担</w:t>
      </w:r>
      <w:r>
        <w:rPr>
          <w:rFonts w:hint="eastAsia" w:ascii="仿宋_GB2312" w:hAnsi="宋体" w:eastAsia="仿宋_GB2312" w:cs="宋体"/>
          <w:b/>
          <w:kern w:val="0"/>
          <w:sz w:val="32"/>
          <w:szCs w:val="32"/>
        </w:rPr>
        <w:t>国家社科基金各类项目（包括重大</w:t>
      </w:r>
      <w:r>
        <w:rPr>
          <w:rFonts w:hint="eastAsia" w:ascii="仿宋_GB2312" w:hAnsi="宋体" w:eastAsia="仿宋_GB2312" w:cs="宋体"/>
          <w:b/>
          <w:kern w:val="0"/>
          <w:sz w:val="32"/>
          <w:szCs w:val="32"/>
          <w:lang w:eastAsia="zh-CN"/>
        </w:rPr>
        <w:t>项目</w:t>
      </w:r>
      <w:r>
        <w:rPr>
          <w:rFonts w:hint="eastAsia" w:ascii="仿宋_GB2312" w:hAnsi="宋体" w:eastAsia="仿宋_GB2312" w:cs="宋体"/>
          <w:b/>
          <w:kern w:val="0"/>
          <w:sz w:val="32"/>
          <w:szCs w:val="32"/>
        </w:rPr>
        <w:t>、年度项目、后期资助</w:t>
      </w:r>
      <w:r>
        <w:rPr>
          <w:rFonts w:hint="eastAsia" w:ascii="仿宋_GB2312" w:hAnsi="宋体" w:eastAsia="仿宋_GB2312" w:cs="宋体"/>
          <w:b/>
          <w:kern w:val="0"/>
          <w:sz w:val="32"/>
          <w:szCs w:val="32"/>
          <w:lang w:eastAsia="zh-CN"/>
        </w:rPr>
        <w:t>项目、中华学术外译项目</w:t>
      </w:r>
      <w:r>
        <w:rPr>
          <w:rFonts w:hint="eastAsia" w:ascii="仿宋_GB2312" w:hAnsi="宋体" w:eastAsia="仿宋_GB2312" w:cs="宋体"/>
          <w:b/>
          <w:kern w:val="0"/>
          <w:sz w:val="32"/>
          <w:szCs w:val="32"/>
        </w:rPr>
        <w:t>等）、省社科规划各类项目（包括重大</w:t>
      </w:r>
      <w:r>
        <w:rPr>
          <w:rFonts w:hint="eastAsia" w:ascii="仿宋_GB2312" w:hAnsi="宋体" w:eastAsia="仿宋_GB2312" w:cs="宋体"/>
          <w:b/>
          <w:kern w:val="0"/>
          <w:sz w:val="32"/>
          <w:szCs w:val="32"/>
          <w:lang w:eastAsia="zh-CN"/>
        </w:rPr>
        <w:t>项目</w:t>
      </w:r>
      <w:r>
        <w:rPr>
          <w:rFonts w:hint="eastAsia" w:ascii="仿宋_GB2312" w:hAnsi="宋体" w:eastAsia="仿宋_GB2312" w:cs="宋体"/>
          <w:b/>
          <w:kern w:val="0"/>
          <w:sz w:val="32"/>
          <w:szCs w:val="32"/>
        </w:rPr>
        <w:t>、年度项目、</w:t>
      </w:r>
      <w:r>
        <w:rPr>
          <w:rFonts w:hint="eastAsia" w:ascii="仿宋_GB2312" w:hAnsi="宋体" w:eastAsia="仿宋_GB2312" w:cs="宋体"/>
          <w:b/>
          <w:kern w:val="0"/>
          <w:sz w:val="32"/>
          <w:szCs w:val="32"/>
          <w:lang w:eastAsia="zh-CN"/>
        </w:rPr>
        <w:t>青年博士基金项目和各类</w:t>
      </w:r>
      <w:r>
        <w:rPr>
          <w:rFonts w:hint="eastAsia" w:ascii="仿宋_GB2312" w:hAnsi="宋体" w:eastAsia="仿宋_GB2312" w:cs="宋体"/>
          <w:b/>
          <w:kern w:val="0"/>
          <w:sz w:val="32"/>
          <w:szCs w:val="32"/>
        </w:rPr>
        <w:t>专项等）尚未结</w:t>
      </w:r>
      <w:r>
        <w:rPr>
          <w:rFonts w:hint="eastAsia" w:ascii="仿宋_GB2312" w:hAnsi="宋体" w:eastAsia="仿宋_GB2312" w:cs="宋体"/>
          <w:b/>
          <w:color w:val="000000"/>
          <w:kern w:val="0"/>
          <w:sz w:val="32"/>
          <w:szCs w:val="32"/>
        </w:rPr>
        <w:t>项</w:t>
      </w:r>
      <w:r>
        <w:rPr>
          <w:rFonts w:hint="eastAsia" w:ascii="仿宋_GB2312" w:hAnsi="宋体" w:eastAsia="仿宋_GB2312" w:cs="宋体"/>
          <w:color w:val="000000"/>
          <w:kern w:val="0"/>
          <w:sz w:val="32"/>
          <w:szCs w:val="32"/>
        </w:rPr>
        <w:t>的负责人不得申报（结项时间以通知发布之日止）。原已发表、出版的成果或已获省部级以上立项资助、奖励的项目和成果，不得再申报省社科规划项目。</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5</w:t>
      </w:r>
      <w:r>
        <w:rPr>
          <w:rFonts w:hint="eastAsia" w:ascii="仿宋_GB2312" w:hAnsi="宋体" w:eastAsia="仿宋_GB2312" w:cs="宋体"/>
          <w:color w:val="000000"/>
          <w:kern w:val="0"/>
          <w:sz w:val="32"/>
          <w:szCs w:val="32"/>
          <w:lang w:val="en-US" w:eastAsia="zh-CN"/>
        </w:rPr>
        <w:t>.</w:t>
      </w:r>
      <w:r>
        <w:rPr>
          <w:rFonts w:hint="eastAsia" w:ascii="仿宋_GB2312" w:hAnsi="宋体" w:eastAsia="仿宋_GB2312" w:cs="宋体"/>
          <w:color w:val="000000"/>
          <w:kern w:val="0"/>
          <w:sz w:val="32"/>
          <w:szCs w:val="32"/>
        </w:rPr>
        <w:t>正式受聘于我省高校和科研院所等的港澳台研究人员，具有独立开展研究和组织开展研究的能力，可以申请省级社科规划项目，申报重点项目、一般项目和青年项目的条件同上。</w:t>
      </w:r>
    </w:p>
    <w:p>
      <w:pPr>
        <w:keepNext w:val="0"/>
        <w:keepLines w:val="0"/>
        <w:pageBreakBefore w:val="0"/>
        <w:shd w:val="clear" w:color="auto" w:fill="FFFFFF"/>
        <w:kinsoku/>
        <w:wordWrap/>
        <w:overflowPunct/>
        <w:topLinePunct w:val="0"/>
        <w:bidi w:val="0"/>
        <w:spacing w:line="600" w:lineRule="exact"/>
        <w:ind w:firstLine="643" w:firstLineChars="200"/>
        <w:jc w:val="left"/>
        <w:textAlignment w:val="auto"/>
        <w:rPr>
          <w:rFonts w:hint="eastAsia" w:ascii="黑体" w:hAnsi="黑体" w:eastAsia="黑体" w:cs="宋体"/>
          <w:b/>
          <w:color w:val="000000"/>
          <w:kern w:val="0"/>
          <w:sz w:val="32"/>
          <w:szCs w:val="32"/>
        </w:rPr>
      </w:pPr>
      <w:r>
        <w:rPr>
          <w:rFonts w:hint="eastAsia" w:ascii="黑体" w:hAnsi="黑体" w:eastAsia="黑体" w:cs="宋体"/>
          <w:b/>
          <w:color w:val="000000"/>
          <w:kern w:val="0"/>
          <w:sz w:val="32"/>
          <w:szCs w:val="32"/>
        </w:rPr>
        <w:t>四、评审原则及项目成果形式</w:t>
      </w:r>
    </w:p>
    <w:p>
      <w:pPr>
        <w:keepNext w:val="0"/>
        <w:keepLines w:val="0"/>
        <w:pageBreakBefore w:val="0"/>
        <w:shd w:val="clear" w:color="auto" w:fill="FFFFFF"/>
        <w:kinsoku/>
        <w:wordWrap/>
        <w:overflowPunct/>
        <w:topLinePunct w:val="0"/>
        <w:bidi w:val="0"/>
        <w:spacing w:line="600" w:lineRule="exact"/>
        <w:ind w:firstLine="640" w:firstLineChars="200"/>
        <w:jc w:val="left"/>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1.省社科规划项目评审贯彻质量第一、公平、公正的原则。项目评审采用双向匿名活页评审和会议评审相结合的方式。</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2.省社科规划项目成果形式为专著、译著、系列论文、研究报告、工具书、电脑软件、音像制品等。省社科规划项目的完成时限，基础理论研究一般为</w:t>
      </w:r>
      <w:r>
        <w:rPr>
          <w:rFonts w:hint="eastAsia" w:ascii="仿宋_GB2312" w:hAnsi="宋体" w:eastAsia="仿宋_GB2312" w:cs="宋体"/>
          <w:color w:val="000000"/>
          <w:kern w:val="0"/>
          <w:sz w:val="32"/>
          <w:szCs w:val="32"/>
          <w:lang w:val="en-US" w:eastAsia="zh-CN"/>
        </w:rPr>
        <w:t>2</w:t>
      </w:r>
      <w:r>
        <w:rPr>
          <w:rFonts w:hint="eastAsia" w:ascii="仿宋_GB2312" w:hAnsi="宋体" w:eastAsia="仿宋_GB2312" w:cs="宋体"/>
          <w:color w:val="000000"/>
          <w:kern w:val="0"/>
          <w:sz w:val="32"/>
          <w:szCs w:val="32"/>
        </w:rPr>
        <w:t>—3年，应用对策研究一般为1</w:t>
      </w:r>
      <w:r>
        <w:rPr>
          <w:rFonts w:hint="eastAsia" w:ascii="仿宋_GB2312" w:hAnsi="宋体" w:eastAsia="仿宋_GB2312" w:cs="宋体"/>
          <w:color w:val="000000"/>
          <w:kern w:val="0"/>
          <w:sz w:val="32"/>
          <w:szCs w:val="32"/>
          <w:lang w:val="en-US" w:eastAsia="zh-CN"/>
        </w:rPr>
        <w:t>-2年</w:t>
      </w:r>
      <w:r>
        <w:rPr>
          <w:rFonts w:hint="eastAsia" w:ascii="仿宋_GB2312" w:hAnsi="宋体" w:eastAsia="仿宋_GB2312" w:cs="宋体"/>
          <w:color w:val="000000"/>
          <w:kern w:val="0"/>
          <w:sz w:val="32"/>
          <w:szCs w:val="32"/>
        </w:rPr>
        <w:t>。</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仿宋_GB2312" w:hAnsi="宋体" w:eastAsia="仿宋_GB2312" w:cs="宋体"/>
          <w:kern w:val="0"/>
          <w:sz w:val="32"/>
          <w:szCs w:val="32"/>
        </w:rPr>
      </w:pPr>
      <w:r>
        <w:rPr>
          <w:rFonts w:hint="eastAsia" w:ascii="仿宋_GB2312" w:hAnsi="宋体" w:eastAsia="仿宋_GB2312" w:cs="宋体"/>
          <w:kern w:val="0"/>
          <w:sz w:val="32"/>
          <w:szCs w:val="32"/>
        </w:rPr>
        <w:t>3.项目研究阶段从当年立项文件公布之日起至最终研究成果上报省社科规划办时止，在此之前发表的成果不能作为阶段性成果申报结项。</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仿宋_GB2312" w:hAnsi="宋体" w:eastAsia="仿宋_GB2312" w:cs="宋体"/>
          <w:kern w:val="0"/>
          <w:sz w:val="32"/>
          <w:szCs w:val="32"/>
        </w:rPr>
      </w:pPr>
      <w:r>
        <w:rPr>
          <w:rFonts w:hint="eastAsia" w:ascii="仿宋_GB2312" w:hAnsi="宋体" w:eastAsia="仿宋_GB2312" w:cs="宋体"/>
          <w:kern w:val="0"/>
          <w:sz w:val="32"/>
          <w:szCs w:val="32"/>
        </w:rPr>
        <w:t>4.凡以省社科规划项目名义发表相关阶段性成果或最终成果，不得同时标注多家基金项目资助字样，原则上采取唯一标注的方式。</w:t>
      </w:r>
    </w:p>
    <w:p>
      <w:pPr>
        <w:keepNext w:val="0"/>
        <w:keepLines w:val="0"/>
        <w:pageBreakBefore w:val="0"/>
        <w:widowControl/>
        <w:shd w:val="clear" w:color="auto" w:fill="FFFFFF"/>
        <w:kinsoku/>
        <w:wordWrap/>
        <w:overflowPunct/>
        <w:topLinePunct w:val="0"/>
        <w:bidi w:val="0"/>
        <w:spacing w:line="600" w:lineRule="exact"/>
        <w:ind w:left="0" w:leftChars="0" w:right="0" w:rightChars="0" w:firstLine="540"/>
        <w:textAlignment w:val="auto"/>
        <w:outlineLvl w:val="9"/>
        <w:rPr>
          <w:rFonts w:hint="eastAsia" w:ascii="黑体" w:hAnsi="宋体" w:eastAsia="黑体" w:cs="宋体"/>
          <w:b/>
          <w:color w:val="000000"/>
          <w:kern w:val="0"/>
          <w:sz w:val="32"/>
          <w:szCs w:val="32"/>
        </w:rPr>
      </w:pPr>
      <w:r>
        <w:rPr>
          <w:rFonts w:hint="eastAsia" w:ascii="黑体" w:hAnsi="宋体" w:eastAsia="黑体" w:cs="宋体"/>
          <w:b/>
          <w:color w:val="000000"/>
          <w:kern w:val="0"/>
          <w:sz w:val="32"/>
          <w:szCs w:val="32"/>
        </w:rPr>
        <w:t>五、申报受理及材料要求</w:t>
      </w:r>
    </w:p>
    <w:p>
      <w:pPr>
        <w:keepNext w:val="0"/>
        <w:keepLines w:val="0"/>
        <w:pageBreakBefore w:val="0"/>
        <w:kinsoku/>
        <w:wordWrap/>
        <w:overflowPunct/>
        <w:topLinePunct w:val="0"/>
        <w:bidi w:val="0"/>
        <w:spacing w:line="600" w:lineRule="exact"/>
        <w:ind w:firstLine="640" w:firstLineChars="200"/>
        <w:textAlignment w:val="auto"/>
        <w:rPr>
          <w:rFonts w:hint="eastAsia" w:ascii="仿宋_GB2312" w:hAnsi="宋体" w:eastAsia="仿宋_GB2312" w:cs="宋体"/>
          <w:b/>
          <w:bCs/>
          <w:color w:val="000000"/>
          <w:kern w:val="0"/>
          <w:sz w:val="32"/>
          <w:szCs w:val="32"/>
        </w:rPr>
      </w:pPr>
      <w:r>
        <w:rPr>
          <w:rFonts w:hint="eastAsia" w:ascii="仿宋_GB2312" w:hAnsi="宋体" w:eastAsia="仿宋_GB2312" w:cs="宋体"/>
          <w:color w:val="000000"/>
          <w:kern w:val="0"/>
          <w:sz w:val="32"/>
          <w:szCs w:val="32"/>
        </w:rPr>
        <w:t>1.</w:t>
      </w:r>
      <w:r>
        <w:rPr>
          <w:rFonts w:hint="eastAsia" w:ascii="仿宋_GB2312" w:hAnsi="宋体" w:eastAsia="仿宋_GB2312" w:cs="宋体"/>
          <w:b/>
          <w:bCs/>
          <w:color w:val="000000"/>
          <w:kern w:val="0"/>
          <w:sz w:val="32"/>
          <w:szCs w:val="32"/>
        </w:rPr>
        <w:t>本次申报采用网上申报和纸质申报同时进行的方式。</w:t>
      </w:r>
      <w:r>
        <w:rPr>
          <w:rFonts w:hint="eastAsia" w:ascii="仿宋_GB2312" w:hAnsi="宋体" w:eastAsia="仿宋_GB2312" w:cs="宋体"/>
          <w:color w:val="000000"/>
          <w:kern w:val="0"/>
          <w:sz w:val="32"/>
          <w:szCs w:val="32"/>
        </w:rPr>
        <w:t>各高等院校、省直科研机构、省直有关单位的科研管理部门负责本地区、本单位、本系统的申报组织和受理。各有关管理单位要严格按照通知要求加强对项目申报工作的组织、指导和审查，认真对《申请书》所有栏目填写的内容，特别是对申请者的申报资格、前期研究成果的真实性、选题和论证的科学性与可行性、课题组的研究实力和必备条件进行严格审核，签署明确意见并加盖公章，于截止日期前将申报材料报省社科规划办。</w:t>
      </w:r>
      <w:r>
        <w:rPr>
          <w:rFonts w:hint="eastAsia" w:ascii="仿宋_GB2312" w:hAnsi="宋体" w:eastAsia="仿宋_GB2312" w:cs="宋体"/>
          <w:b/>
          <w:bCs/>
          <w:color w:val="auto"/>
          <w:kern w:val="0"/>
          <w:sz w:val="32"/>
          <w:szCs w:val="32"/>
        </w:rPr>
        <w:t>同时，各科研管理部门对纸质申报和网上申报项目的同步性要进行审核把关，以保证申报数据的一致性。</w:t>
      </w:r>
    </w:p>
    <w:p>
      <w:pPr>
        <w:keepNext w:val="0"/>
        <w:keepLines w:val="0"/>
        <w:pageBreakBefore w:val="0"/>
        <w:widowControl/>
        <w:shd w:val="clear" w:color="auto" w:fill="FFFFFF"/>
        <w:kinsoku/>
        <w:wordWrap/>
        <w:overflowPunct/>
        <w:topLinePunct w:val="0"/>
        <w:bidi w:val="0"/>
        <w:spacing w:line="600" w:lineRule="exact"/>
        <w:ind w:left="0" w:leftChars="0" w:right="0" w:rightChars="0" w:firstLine="640" w:firstLineChars="200"/>
        <w:textAlignment w:val="auto"/>
        <w:outlineLvl w:val="9"/>
        <w:rPr>
          <w:rFonts w:hint="eastAsia" w:ascii="仿宋_GB2312" w:hAnsi="宋体" w:eastAsia="仿宋_GB2312" w:cs="宋体"/>
          <w:color w:val="000000"/>
          <w:kern w:val="0"/>
          <w:sz w:val="32"/>
          <w:szCs w:val="32"/>
        </w:rPr>
      </w:pPr>
      <w:r>
        <w:rPr>
          <w:rFonts w:hint="eastAsia" w:ascii="仿宋_GB2312" w:hAnsi="宋体" w:eastAsia="仿宋_GB2312" w:cs="宋体"/>
          <w:b w:val="0"/>
          <w:bCs w:val="0"/>
          <w:color w:val="000000"/>
          <w:kern w:val="0"/>
          <w:sz w:val="32"/>
          <w:szCs w:val="32"/>
          <w:lang w:val="en-US" w:eastAsia="zh-CN"/>
        </w:rPr>
        <w:t>2.</w:t>
      </w:r>
      <w:r>
        <w:rPr>
          <w:rFonts w:hint="eastAsia" w:ascii="仿宋_GB2312" w:hAnsi="宋体" w:eastAsia="仿宋_GB2312" w:cs="宋体"/>
          <w:color w:val="000000"/>
          <w:kern w:val="0"/>
          <w:sz w:val="32"/>
          <w:szCs w:val="32"/>
        </w:rPr>
        <w:t>所有申请材料必须符合省社科规划办的规范要求。报送我办的材料包括：（1）纸质材料：</w:t>
      </w:r>
      <w:r>
        <w:rPr>
          <w:rFonts w:hint="eastAsia" w:ascii="仿宋_GB2312" w:hAnsi="宋体" w:eastAsia="仿宋_GB2312" w:cs="宋体"/>
          <w:b/>
          <w:bCs/>
          <w:color w:val="000000"/>
          <w:kern w:val="0"/>
          <w:sz w:val="32"/>
          <w:szCs w:val="32"/>
        </w:rPr>
        <w:t>项目申请书一式</w:t>
      </w:r>
      <w:r>
        <w:rPr>
          <w:rFonts w:hint="eastAsia" w:ascii="仿宋_GB2312" w:hAnsi="宋体" w:eastAsia="仿宋_GB2312" w:cs="宋体"/>
          <w:b/>
          <w:bCs/>
          <w:color w:val="000000"/>
          <w:kern w:val="0"/>
          <w:sz w:val="32"/>
          <w:szCs w:val="32"/>
          <w:lang w:val="en-US" w:eastAsia="zh-CN"/>
        </w:rPr>
        <w:t>5</w:t>
      </w:r>
      <w:r>
        <w:rPr>
          <w:rFonts w:hint="eastAsia" w:ascii="仿宋_GB2312" w:hAnsi="宋体" w:eastAsia="仿宋_GB2312" w:cs="宋体"/>
          <w:b/>
          <w:bCs/>
          <w:color w:val="000000"/>
          <w:kern w:val="0"/>
          <w:sz w:val="32"/>
          <w:szCs w:val="32"/>
        </w:rPr>
        <w:t>份</w:t>
      </w:r>
      <w:r>
        <w:rPr>
          <w:rFonts w:hint="eastAsia" w:ascii="仿宋_GB2312" w:hAnsi="宋体" w:eastAsia="仿宋_GB2312" w:cs="宋体"/>
          <w:b/>
          <w:bCs/>
          <w:color w:val="000000"/>
          <w:kern w:val="0"/>
          <w:sz w:val="32"/>
          <w:szCs w:val="32"/>
          <w:lang w:eastAsia="zh-CN"/>
        </w:rPr>
        <w:t>（请务必在申报系统中下载打印</w:t>
      </w:r>
      <w:r>
        <w:rPr>
          <w:rFonts w:hint="eastAsia" w:ascii="仿宋" w:hAnsi="仿宋" w:eastAsia="仿宋" w:cs="仿宋"/>
          <w:b/>
          <w:bCs/>
          <w:color w:val="000000"/>
          <w:sz w:val="32"/>
          <w:szCs w:val="32"/>
          <w:shd w:val="clear" w:color="auto" w:fill="FFFFFF"/>
        </w:rPr>
        <w:t>含有</w:t>
      </w:r>
      <w:r>
        <w:rPr>
          <w:rFonts w:hint="eastAsia" w:ascii="仿宋" w:hAnsi="仿宋" w:eastAsia="仿宋" w:cs="仿宋"/>
          <w:b/>
          <w:bCs/>
          <w:color w:val="000000"/>
          <w:sz w:val="32"/>
          <w:szCs w:val="32"/>
          <w:shd w:val="clear" w:color="auto" w:fill="FFFFFF"/>
          <w:lang w:eastAsia="zh-CN"/>
        </w:rPr>
        <w:t>“江西社会科学规划项目”</w:t>
      </w:r>
      <w:r>
        <w:rPr>
          <w:rFonts w:hint="eastAsia" w:ascii="仿宋" w:hAnsi="仿宋" w:eastAsia="仿宋" w:cs="仿宋"/>
          <w:b/>
          <w:bCs/>
          <w:color w:val="000000"/>
          <w:sz w:val="32"/>
          <w:szCs w:val="32"/>
          <w:shd w:val="clear" w:color="auto" w:fill="FFFFFF"/>
        </w:rPr>
        <w:t>水印</w:t>
      </w:r>
      <w:r>
        <w:rPr>
          <w:rFonts w:hint="eastAsia" w:ascii="仿宋" w:hAnsi="仿宋" w:eastAsia="仿宋" w:cs="仿宋"/>
          <w:b/>
          <w:bCs/>
          <w:color w:val="000000"/>
          <w:sz w:val="32"/>
          <w:szCs w:val="32"/>
          <w:shd w:val="clear" w:color="auto" w:fill="FFFFFF"/>
          <w:lang w:eastAsia="zh-CN"/>
        </w:rPr>
        <w:t>的申请书，否则不予受理</w:t>
      </w:r>
      <w:r>
        <w:rPr>
          <w:rFonts w:hint="eastAsia" w:ascii="仿宋_GB2312" w:hAnsi="宋体" w:eastAsia="仿宋_GB2312" w:cs="宋体"/>
          <w:b/>
          <w:bCs/>
          <w:color w:val="000000"/>
          <w:kern w:val="0"/>
          <w:sz w:val="32"/>
          <w:szCs w:val="32"/>
          <w:lang w:eastAsia="zh-CN"/>
        </w:rPr>
        <w:t>）</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b/>
          <w:bCs/>
          <w:color w:val="000000"/>
          <w:kern w:val="0"/>
          <w:sz w:val="32"/>
          <w:szCs w:val="32"/>
          <w:lang w:eastAsia="zh-CN"/>
        </w:rPr>
        <w:t>论证活页</w:t>
      </w:r>
      <w:r>
        <w:rPr>
          <w:rFonts w:hint="eastAsia" w:ascii="仿宋_GB2312" w:hAnsi="宋体" w:eastAsia="仿宋_GB2312" w:cs="宋体"/>
          <w:b/>
          <w:bCs/>
          <w:color w:val="000000"/>
          <w:kern w:val="0"/>
          <w:sz w:val="32"/>
          <w:szCs w:val="32"/>
        </w:rPr>
        <w:t>一式</w:t>
      </w:r>
      <w:r>
        <w:rPr>
          <w:rFonts w:hint="eastAsia" w:ascii="仿宋_GB2312" w:hAnsi="宋体" w:eastAsia="仿宋_GB2312" w:cs="宋体"/>
          <w:b/>
          <w:bCs/>
          <w:color w:val="000000"/>
          <w:kern w:val="0"/>
          <w:sz w:val="32"/>
          <w:szCs w:val="32"/>
          <w:lang w:val="en-US" w:eastAsia="zh-CN"/>
        </w:rPr>
        <w:t>5</w:t>
      </w:r>
      <w:r>
        <w:rPr>
          <w:rFonts w:hint="eastAsia" w:ascii="仿宋_GB2312" w:hAnsi="宋体" w:eastAsia="仿宋_GB2312" w:cs="宋体"/>
          <w:b/>
          <w:bCs/>
          <w:color w:val="000000"/>
          <w:kern w:val="0"/>
          <w:sz w:val="32"/>
          <w:szCs w:val="32"/>
        </w:rPr>
        <w:t>份</w:t>
      </w:r>
      <w:r>
        <w:rPr>
          <w:rFonts w:hint="eastAsia" w:ascii="仿宋_GB2312" w:hAnsi="宋体" w:eastAsia="仿宋_GB2312" w:cs="宋体"/>
          <w:b/>
          <w:bCs/>
          <w:color w:val="000000"/>
          <w:kern w:val="0"/>
          <w:sz w:val="32"/>
          <w:szCs w:val="32"/>
          <w:lang w:eastAsia="zh-CN"/>
        </w:rPr>
        <w:t>，</w:t>
      </w:r>
      <w:r>
        <w:rPr>
          <w:rFonts w:hint="eastAsia" w:ascii="仿宋_GB2312" w:hAnsi="宋体" w:eastAsia="仿宋_GB2312" w:cs="宋体"/>
          <w:color w:val="000000"/>
          <w:kern w:val="0"/>
          <w:sz w:val="32"/>
          <w:szCs w:val="32"/>
        </w:rPr>
        <w:t>申报登记表1份（此表由申报单位科研管理部门填写）。所有材料必须用计算机填写，</w:t>
      </w:r>
      <w:r>
        <w:rPr>
          <w:rFonts w:hint="eastAsia" w:ascii="仿宋_GB2312" w:hAnsi="宋体" w:eastAsia="仿宋_GB2312" w:cs="宋体"/>
          <w:b/>
          <w:bCs/>
          <w:color w:val="000000"/>
          <w:kern w:val="0"/>
          <w:sz w:val="32"/>
          <w:szCs w:val="32"/>
        </w:rPr>
        <w:t>A3纸双面印制，中缝装订。</w:t>
      </w:r>
      <w:r>
        <w:rPr>
          <w:rFonts w:hint="eastAsia" w:ascii="仿宋_GB2312" w:hAnsi="宋体" w:eastAsia="仿宋_GB2312" w:cs="宋体"/>
          <w:color w:val="000000"/>
          <w:kern w:val="0"/>
          <w:sz w:val="32"/>
          <w:szCs w:val="32"/>
        </w:rPr>
        <w:t>（2）电子版文档：包括项目申请书</w:t>
      </w:r>
      <w:r>
        <w:rPr>
          <w:rFonts w:hint="eastAsia" w:ascii="仿宋_GB2312" w:hAnsi="宋体" w:eastAsia="仿宋_GB2312" w:cs="宋体"/>
          <w:b w:val="0"/>
          <w:bCs w:val="0"/>
          <w:color w:val="auto"/>
          <w:kern w:val="0"/>
          <w:sz w:val="32"/>
          <w:szCs w:val="32"/>
          <w:lang w:eastAsia="zh-CN"/>
        </w:rPr>
        <w:t>（</w:t>
      </w:r>
      <w:r>
        <w:rPr>
          <w:rFonts w:hint="eastAsia" w:ascii="仿宋_GB2312" w:hAnsi="宋体" w:eastAsia="仿宋_GB2312" w:cs="宋体"/>
          <w:b w:val="0"/>
          <w:bCs w:val="0"/>
          <w:color w:val="auto"/>
          <w:kern w:val="0"/>
          <w:sz w:val="32"/>
          <w:szCs w:val="32"/>
          <w:lang w:val="en-US" w:eastAsia="zh-CN"/>
        </w:rPr>
        <w:t>DOC版本</w:t>
      </w:r>
      <w:r>
        <w:rPr>
          <w:rFonts w:hint="eastAsia" w:ascii="仿宋_GB2312" w:hAnsi="宋体" w:eastAsia="仿宋_GB2312" w:cs="宋体"/>
          <w:b w:val="0"/>
          <w:bCs w:val="0"/>
          <w:color w:val="auto"/>
          <w:kern w:val="0"/>
          <w:sz w:val="32"/>
          <w:szCs w:val="32"/>
          <w:lang w:eastAsia="zh-CN"/>
        </w:rPr>
        <w:t>）</w:t>
      </w:r>
      <w:r>
        <w:rPr>
          <w:rFonts w:hint="eastAsia" w:ascii="仿宋_GB2312" w:hAnsi="宋体" w:eastAsia="仿宋_GB2312" w:cs="宋体"/>
          <w:color w:val="000000"/>
          <w:kern w:val="0"/>
          <w:sz w:val="32"/>
          <w:szCs w:val="32"/>
        </w:rPr>
        <w:t>、论证活页</w:t>
      </w:r>
      <w:r>
        <w:rPr>
          <w:rFonts w:hint="eastAsia" w:ascii="仿宋_GB2312" w:hAnsi="宋体" w:eastAsia="仿宋_GB2312" w:cs="宋体"/>
          <w:b w:val="0"/>
          <w:bCs w:val="0"/>
          <w:color w:val="auto"/>
          <w:kern w:val="0"/>
          <w:sz w:val="32"/>
          <w:szCs w:val="32"/>
          <w:lang w:eastAsia="zh-CN"/>
        </w:rPr>
        <w:t>（</w:t>
      </w:r>
      <w:r>
        <w:rPr>
          <w:rFonts w:hint="eastAsia" w:ascii="仿宋_GB2312" w:hAnsi="宋体" w:eastAsia="仿宋_GB2312" w:cs="宋体"/>
          <w:b w:val="0"/>
          <w:bCs w:val="0"/>
          <w:color w:val="auto"/>
          <w:kern w:val="0"/>
          <w:sz w:val="32"/>
          <w:szCs w:val="32"/>
          <w:lang w:val="en-US" w:eastAsia="zh-CN"/>
        </w:rPr>
        <w:t>DOC版本</w:t>
      </w:r>
      <w:r>
        <w:rPr>
          <w:rFonts w:hint="eastAsia" w:ascii="仿宋_GB2312" w:hAnsi="宋体" w:eastAsia="仿宋_GB2312" w:cs="宋体"/>
          <w:b w:val="0"/>
          <w:bCs w:val="0"/>
          <w:color w:val="auto"/>
          <w:kern w:val="0"/>
          <w:sz w:val="32"/>
          <w:szCs w:val="32"/>
          <w:lang w:eastAsia="zh-CN"/>
        </w:rPr>
        <w:t>）</w:t>
      </w:r>
      <w:r>
        <w:rPr>
          <w:rFonts w:hint="eastAsia" w:ascii="仿宋_GB2312" w:hAnsi="宋体" w:eastAsia="仿宋_GB2312" w:cs="宋体"/>
          <w:color w:val="000000"/>
          <w:kern w:val="0"/>
          <w:sz w:val="32"/>
          <w:szCs w:val="32"/>
        </w:rPr>
        <w:t>、汇总登记表</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lang w:val="en-US" w:eastAsia="zh-CN"/>
        </w:rPr>
        <w:t>Excel版本</w:t>
      </w:r>
      <w:r>
        <w:rPr>
          <w:rFonts w:hint="eastAsia" w:ascii="仿宋_GB2312" w:hAnsi="宋体" w:eastAsia="仿宋_GB2312" w:cs="宋体"/>
          <w:color w:val="000000"/>
          <w:kern w:val="0"/>
          <w:sz w:val="32"/>
          <w:szCs w:val="32"/>
          <w:lang w:eastAsia="zh-CN"/>
        </w:rPr>
        <w:t>），</w:t>
      </w:r>
      <w:r>
        <w:rPr>
          <w:rFonts w:hint="eastAsia" w:ascii="仿宋_GB2312" w:hAnsi="宋体" w:eastAsia="仿宋_GB2312" w:cs="宋体"/>
          <w:color w:val="000000"/>
          <w:kern w:val="0"/>
          <w:sz w:val="32"/>
          <w:szCs w:val="32"/>
        </w:rPr>
        <w:t>电子文档以人名为单位</w:t>
      </w:r>
      <w:r>
        <w:rPr>
          <w:rFonts w:hint="eastAsia" w:ascii="仿宋_GB2312" w:hAnsi="宋体" w:eastAsia="仿宋_GB2312" w:cs="宋体"/>
          <w:color w:val="000000"/>
          <w:kern w:val="0"/>
          <w:sz w:val="32"/>
          <w:szCs w:val="32"/>
          <w:lang w:eastAsia="zh-CN"/>
        </w:rPr>
        <w:t>建立文件夹</w:t>
      </w:r>
      <w:r>
        <w:rPr>
          <w:rFonts w:hint="eastAsia" w:ascii="仿宋_GB2312" w:hAnsi="宋体" w:eastAsia="仿宋_GB2312" w:cs="宋体"/>
          <w:color w:val="000000"/>
          <w:kern w:val="0"/>
          <w:sz w:val="32"/>
          <w:szCs w:val="32"/>
        </w:rPr>
        <w:t>，所有材料打包在一个文件夹。</w:t>
      </w:r>
    </w:p>
    <w:p>
      <w:pPr>
        <w:keepNext w:val="0"/>
        <w:keepLines w:val="0"/>
        <w:pageBreakBefore w:val="0"/>
        <w:widowControl/>
        <w:shd w:val="clear" w:color="auto" w:fill="FFFFFF"/>
        <w:kinsoku/>
        <w:wordWrap/>
        <w:overflowPunct/>
        <w:topLinePunct w:val="0"/>
        <w:bidi w:val="0"/>
        <w:spacing w:line="600" w:lineRule="exact"/>
        <w:ind w:left="0" w:leftChars="0" w:right="0" w:rightChars="0" w:firstLine="643" w:firstLineChars="200"/>
        <w:jc w:val="left"/>
        <w:textAlignment w:val="auto"/>
        <w:outlineLvl w:val="9"/>
        <w:rPr>
          <w:rFonts w:hint="eastAsia" w:ascii="黑体" w:hAnsi="宋体" w:eastAsia="黑体" w:cs="宋体"/>
          <w:b/>
          <w:color w:val="000000"/>
          <w:kern w:val="0"/>
          <w:sz w:val="32"/>
          <w:szCs w:val="32"/>
        </w:rPr>
      </w:pPr>
      <w:r>
        <w:rPr>
          <w:rFonts w:hint="eastAsia" w:ascii="黑体" w:hAnsi="宋体" w:eastAsia="黑体" w:cs="宋体"/>
          <w:b/>
          <w:color w:val="000000"/>
          <w:kern w:val="0"/>
          <w:sz w:val="32"/>
          <w:szCs w:val="32"/>
        </w:rPr>
        <w:t>六、申报时间及其他事项</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黑体" w:hAnsi="宋体" w:eastAsia="黑体" w:cs="宋体"/>
          <w:b/>
          <w:color w:val="000000"/>
          <w:kern w:val="0"/>
          <w:sz w:val="32"/>
          <w:szCs w:val="32"/>
          <w:lang w:val="en-US" w:eastAsia="zh-CN"/>
        </w:rPr>
      </w:pPr>
      <w:r>
        <w:rPr>
          <w:rFonts w:hint="eastAsia" w:ascii="黑体" w:hAnsi="宋体" w:eastAsia="黑体" w:cs="宋体"/>
          <w:b w:val="0"/>
          <w:bCs/>
          <w:color w:val="000000"/>
          <w:kern w:val="0"/>
          <w:sz w:val="32"/>
          <w:szCs w:val="32"/>
          <w:lang w:val="en-US" w:eastAsia="zh-CN"/>
        </w:rPr>
        <w:t>1.</w:t>
      </w:r>
      <w:r>
        <w:rPr>
          <w:rFonts w:hint="eastAsia" w:ascii="仿宋_GB2312" w:hAnsi="宋体" w:eastAsia="仿宋_GB2312" w:cs="宋体"/>
          <w:b w:val="0"/>
          <w:bCs w:val="0"/>
          <w:color w:val="auto"/>
          <w:kern w:val="0"/>
          <w:sz w:val="32"/>
          <w:szCs w:val="32"/>
          <w:lang w:val="en-US" w:eastAsia="zh-CN"/>
        </w:rPr>
        <w:t>请申报者和项目管理单位认真阅读附件中用户手册和审核流程后，再进行相关网上申报操作。</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仿宋_GB2312" w:hAnsi="仿宋_GB2312" w:eastAsia="仿宋_GB2312" w:cs="仿宋_GB2312"/>
          <w:b/>
          <w:bCs/>
          <w:color w:val="000000"/>
          <w:kern w:val="0"/>
          <w:sz w:val="32"/>
          <w:szCs w:val="32"/>
          <w:lang w:val="en-US" w:eastAsia="zh-CN"/>
        </w:rPr>
      </w:pPr>
      <w:r>
        <w:rPr>
          <w:rFonts w:hint="eastAsia" w:ascii="仿宋_GB2312" w:hAnsi="宋体" w:eastAsia="仿宋_GB2312" w:cs="宋体"/>
          <w:color w:val="000000"/>
          <w:kern w:val="0"/>
          <w:sz w:val="32"/>
          <w:szCs w:val="32"/>
          <w:lang w:val="en-US" w:eastAsia="zh-CN"/>
        </w:rPr>
        <w:t>2.</w:t>
      </w:r>
      <w:r>
        <w:rPr>
          <w:rFonts w:hint="eastAsia" w:ascii="仿宋_GB2312" w:hAnsi="宋体" w:eastAsia="仿宋_GB2312" w:cs="宋体"/>
          <w:color w:val="000000"/>
          <w:kern w:val="0"/>
          <w:sz w:val="32"/>
          <w:szCs w:val="32"/>
          <w:lang w:eastAsia="zh-CN"/>
        </w:rPr>
        <w:t>个人网上申报时间为</w:t>
      </w:r>
      <w:r>
        <w:rPr>
          <w:rFonts w:hint="eastAsia" w:ascii="仿宋_GB2312" w:hAnsi="宋体" w:eastAsia="仿宋_GB2312" w:cs="宋体"/>
          <w:b/>
          <w:bCs/>
          <w:color w:val="000000"/>
          <w:spacing w:val="-20"/>
          <w:kern w:val="0"/>
          <w:sz w:val="32"/>
          <w:szCs w:val="32"/>
        </w:rPr>
        <w:t>201</w:t>
      </w:r>
      <w:r>
        <w:rPr>
          <w:rFonts w:hint="eastAsia" w:ascii="仿宋_GB2312" w:hAnsi="宋体" w:eastAsia="仿宋_GB2312" w:cs="宋体"/>
          <w:b/>
          <w:bCs/>
          <w:color w:val="000000"/>
          <w:spacing w:val="-20"/>
          <w:kern w:val="0"/>
          <w:sz w:val="32"/>
          <w:szCs w:val="32"/>
          <w:lang w:val="en-US" w:eastAsia="zh-CN"/>
        </w:rPr>
        <w:t>9</w:t>
      </w:r>
      <w:r>
        <w:rPr>
          <w:rFonts w:hint="eastAsia" w:ascii="仿宋_GB2312" w:hAnsi="宋体" w:eastAsia="仿宋_GB2312" w:cs="宋体"/>
          <w:b/>
          <w:bCs/>
          <w:color w:val="000000"/>
          <w:spacing w:val="-20"/>
          <w:kern w:val="0"/>
          <w:sz w:val="32"/>
          <w:szCs w:val="32"/>
        </w:rPr>
        <w:t>年</w:t>
      </w:r>
      <w:r>
        <w:rPr>
          <w:rFonts w:hint="eastAsia" w:ascii="仿宋_GB2312" w:hAnsi="宋体" w:eastAsia="仿宋_GB2312" w:cs="宋体"/>
          <w:b/>
          <w:bCs/>
          <w:color w:val="auto"/>
          <w:spacing w:val="-20"/>
          <w:kern w:val="0"/>
          <w:sz w:val="32"/>
          <w:szCs w:val="32"/>
          <w:lang w:val="en-US" w:eastAsia="zh-CN"/>
        </w:rPr>
        <w:t>4</w:t>
      </w:r>
      <w:r>
        <w:rPr>
          <w:rFonts w:hint="eastAsia" w:ascii="仿宋_GB2312" w:hAnsi="宋体" w:eastAsia="仿宋_GB2312" w:cs="宋体"/>
          <w:b/>
          <w:bCs/>
          <w:color w:val="auto"/>
          <w:spacing w:val="-20"/>
          <w:kern w:val="0"/>
          <w:sz w:val="32"/>
          <w:szCs w:val="32"/>
        </w:rPr>
        <w:t>月</w:t>
      </w:r>
      <w:r>
        <w:rPr>
          <w:rFonts w:hint="eastAsia" w:ascii="仿宋_GB2312" w:hAnsi="宋体" w:eastAsia="仿宋_GB2312" w:cs="宋体"/>
          <w:b/>
          <w:bCs/>
          <w:color w:val="auto"/>
          <w:spacing w:val="-20"/>
          <w:kern w:val="0"/>
          <w:sz w:val="32"/>
          <w:szCs w:val="32"/>
          <w:lang w:val="en-US" w:eastAsia="zh-CN"/>
        </w:rPr>
        <w:t>10</w:t>
      </w:r>
      <w:r>
        <w:rPr>
          <w:rFonts w:hint="eastAsia" w:ascii="仿宋_GB2312" w:hAnsi="宋体" w:eastAsia="仿宋_GB2312" w:cs="宋体"/>
          <w:b/>
          <w:bCs/>
          <w:color w:val="auto"/>
          <w:spacing w:val="-20"/>
          <w:kern w:val="0"/>
          <w:sz w:val="32"/>
          <w:szCs w:val="32"/>
        </w:rPr>
        <w:t>日</w:t>
      </w:r>
      <w:r>
        <w:rPr>
          <w:rFonts w:hint="eastAsia" w:ascii="仿宋_GB2312" w:hAnsi="宋体" w:eastAsia="仿宋_GB2312" w:cs="宋体"/>
          <w:b/>
          <w:bCs/>
          <w:color w:val="auto"/>
          <w:spacing w:val="-20"/>
          <w:kern w:val="0"/>
          <w:sz w:val="32"/>
          <w:szCs w:val="32"/>
          <w:lang w:eastAsia="zh-CN"/>
        </w:rPr>
        <w:t>——</w:t>
      </w:r>
      <w:r>
        <w:rPr>
          <w:rFonts w:hint="eastAsia" w:ascii="仿宋_GB2312" w:hAnsi="宋体" w:eastAsia="仿宋_GB2312" w:cs="宋体"/>
          <w:b/>
          <w:bCs/>
          <w:color w:val="auto"/>
          <w:spacing w:val="-20"/>
          <w:kern w:val="0"/>
          <w:sz w:val="32"/>
          <w:szCs w:val="32"/>
          <w:lang w:val="en-US" w:eastAsia="zh-CN"/>
        </w:rPr>
        <w:t>4</w:t>
      </w:r>
      <w:r>
        <w:rPr>
          <w:rFonts w:hint="eastAsia" w:ascii="仿宋_GB2312" w:hAnsi="宋体" w:eastAsia="仿宋_GB2312" w:cs="宋体"/>
          <w:b/>
          <w:bCs/>
          <w:color w:val="auto"/>
          <w:spacing w:val="-20"/>
          <w:kern w:val="0"/>
          <w:sz w:val="32"/>
          <w:szCs w:val="32"/>
        </w:rPr>
        <w:t>月</w:t>
      </w:r>
      <w:r>
        <w:rPr>
          <w:rFonts w:hint="eastAsia" w:ascii="仿宋_GB2312" w:hAnsi="宋体" w:eastAsia="仿宋_GB2312" w:cs="宋体"/>
          <w:b/>
          <w:bCs/>
          <w:color w:val="auto"/>
          <w:spacing w:val="-20"/>
          <w:kern w:val="0"/>
          <w:sz w:val="32"/>
          <w:szCs w:val="32"/>
          <w:lang w:val="en-US" w:eastAsia="zh-CN"/>
        </w:rPr>
        <w:t>26</w:t>
      </w:r>
      <w:r>
        <w:rPr>
          <w:rFonts w:hint="eastAsia" w:ascii="仿宋_GB2312" w:hAnsi="宋体" w:eastAsia="仿宋_GB2312" w:cs="宋体"/>
          <w:b/>
          <w:bCs/>
          <w:color w:val="auto"/>
          <w:spacing w:val="-20"/>
          <w:kern w:val="0"/>
          <w:sz w:val="32"/>
          <w:szCs w:val="32"/>
        </w:rPr>
        <w:t>日</w:t>
      </w:r>
      <w:r>
        <w:rPr>
          <w:rFonts w:hint="eastAsia" w:ascii="仿宋_GB2312" w:hAnsi="宋体" w:eastAsia="仿宋_GB2312" w:cs="宋体"/>
          <w:b/>
          <w:bCs/>
          <w:color w:val="auto"/>
          <w:spacing w:val="-20"/>
          <w:kern w:val="0"/>
          <w:sz w:val="32"/>
          <w:szCs w:val="32"/>
          <w:lang w:eastAsia="zh-CN"/>
        </w:rPr>
        <w:t>全天</w:t>
      </w:r>
      <w:r>
        <w:rPr>
          <w:rFonts w:hint="eastAsia" w:ascii="仿宋_GB2312" w:hAnsi="宋体" w:eastAsia="仿宋_GB2312" w:cs="宋体"/>
          <w:b/>
          <w:bCs/>
          <w:color w:val="000000"/>
          <w:kern w:val="0"/>
          <w:sz w:val="32"/>
          <w:szCs w:val="32"/>
        </w:rPr>
        <w:t>，</w:t>
      </w:r>
      <w:r>
        <w:rPr>
          <w:rFonts w:hint="eastAsia" w:ascii="仿宋_GB2312" w:hAnsi="宋体" w:eastAsia="仿宋_GB2312" w:cs="宋体"/>
          <w:color w:val="000000"/>
          <w:kern w:val="0"/>
          <w:sz w:val="32"/>
          <w:szCs w:val="32"/>
        </w:rPr>
        <w:t>请登录江西省社会科学界联合会网站（</w:t>
      </w:r>
      <w:r>
        <w:rPr>
          <w:rFonts w:ascii="仿宋_GB2312" w:hAnsi="宋体" w:eastAsia="仿宋_GB2312" w:cs="宋体"/>
          <w:color w:val="000000"/>
          <w:kern w:val="0"/>
          <w:sz w:val="32"/>
          <w:szCs w:val="32"/>
        </w:rPr>
        <w:fldChar w:fldCharType="begin"/>
      </w:r>
      <w:r>
        <w:rPr>
          <w:rFonts w:ascii="仿宋_GB2312" w:hAnsi="宋体" w:eastAsia="仿宋_GB2312" w:cs="宋体"/>
          <w:color w:val="000000"/>
          <w:kern w:val="0"/>
          <w:sz w:val="32"/>
          <w:szCs w:val="32"/>
        </w:rPr>
        <w:instrText xml:space="preserve"> HYPERLINK "</w:instrText>
      </w:r>
      <w:r>
        <w:rPr>
          <w:rFonts w:hint="eastAsia" w:ascii="仿宋_GB2312" w:hAnsi="宋体" w:eastAsia="仿宋_GB2312" w:cs="宋体"/>
          <w:color w:val="000000"/>
          <w:kern w:val="0"/>
          <w:sz w:val="32"/>
          <w:szCs w:val="32"/>
        </w:rPr>
        <w:instrText xml:space="preserve">http://www.jxss.net.cn</w:instrText>
      </w:r>
      <w:r>
        <w:rPr>
          <w:rFonts w:ascii="仿宋_GB2312" w:hAnsi="宋体" w:eastAsia="仿宋_GB2312" w:cs="宋体"/>
          <w:color w:val="000000"/>
          <w:kern w:val="0"/>
          <w:sz w:val="32"/>
          <w:szCs w:val="32"/>
        </w:rPr>
        <w:instrText xml:space="preserve">" </w:instrText>
      </w:r>
      <w:r>
        <w:rPr>
          <w:rFonts w:ascii="仿宋_GB2312" w:hAnsi="宋体" w:eastAsia="仿宋_GB2312" w:cs="宋体"/>
          <w:color w:val="000000"/>
          <w:kern w:val="0"/>
          <w:sz w:val="32"/>
          <w:szCs w:val="32"/>
        </w:rPr>
        <w:fldChar w:fldCharType="separate"/>
      </w:r>
      <w:r>
        <w:rPr>
          <w:rStyle w:val="10"/>
          <w:rFonts w:hint="eastAsia" w:ascii="仿宋_GB2312" w:hAnsi="宋体" w:eastAsia="仿宋_GB2312" w:cs="宋体"/>
          <w:kern w:val="0"/>
          <w:sz w:val="32"/>
          <w:szCs w:val="32"/>
        </w:rPr>
        <w:t>http://www.jxskw.gov.cn</w:t>
      </w:r>
      <w:r>
        <w:rPr>
          <w:rFonts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w:t>
      </w:r>
      <w:r>
        <w:rPr>
          <w:rFonts w:hint="eastAsia" w:ascii="仿宋_GB2312" w:hAnsi="宋体" w:eastAsia="仿宋_GB2312" w:cs="宋体"/>
          <w:color w:val="000000"/>
          <w:kern w:val="0"/>
          <w:sz w:val="32"/>
          <w:szCs w:val="32"/>
          <w:lang w:eastAsia="zh-CN"/>
        </w:rPr>
        <w:t>江西省社会科学</w:t>
      </w:r>
      <w:r>
        <w:rPr>
          <w:rFonts w:hint="eastAsia" w:ascii="仿宋_GB2312" w:hAnsi="宋体" w:eastAsia="仿宋_GB2312" w:cs="宋体"/>
          <w:color w:val="000000"/>
          <w:kern w:val="0"/>
          <w:sz w:val="32"/>
          <w:szCs w:val="32"/>
        </w:rPr>
        <w:t>规划项目评审</w:t>
      </w:r>
      <w:r>
        <w:rPr>
          <w:rFonts w:hint="eastAsia" w:ascii="仿宋_GB2312" w:hAnsi="宋体" w:eastAsia="仿宋_GB2312" w:cs="宋体"/>
          <w:color w:val="000000"/>
          <w:kern w:val="0"/>
          <w:sz w:val="32"/>
          <w:szCs w:val="32"/>
          <w:lang w:eastAsia="zh-CN"/>
        </w:rPr>
        <w:t>管理</w:t>
      </w:r>
      <w:r>
        <w:rPr>
          <w:rFonts w:hint="eastAsia" w:ascii="仿宋_GB2312" w:hAnsi="宋体" w:eastAsia="仿宋_GB2312" w:cs="宋体"/>
          <w:color w:val="000000"/>
          <w:kern w:val="0"/>
          <w:sz w:val="32"/>
          <w:szCs w:val="32"/>
        </w:rPr>
        <w:t>系统”，点击进入“</w:t>
      </w:r>
      <w:r>
        <w:rPr>
          <w:rFonts w:hint="eastAsia" w:ascii="仿宋_GB2312" w:hAnsi="宋体" w:eastAsia="仿宋_GB2312" w:cs="宋体"/>
          <w:color w:val="000000"/>
          <w:kern w:val="0"/>
          <w:sz w:val="32"/>
          <w:szCs w:val="32"/>
          <w:lang w:eastAsia="zh-CN"/>
        </w:rPr>
        <w:t>社会科学规划项目</w:t>
      </w:r>
      <w:r>
        <w:rPr>
          <w:rFonts w:hint="eastAsia" w:ascii="仿宋_GB2312" w:hAnsi="宋体" w:eastAsia="仿宋_GB2312" w:cs="宋体"/>
          <w:color w:val="000000"/>
          <w:kern w:val="0"/>
          <w:sz w:val="32"/>
          <w:szCs w:val="32"/>
        </w:rPr>
        <w:t>申报评审系统”，</w:t>
      </w:r>
      <w:r>
        <w:rPr>
          <w:rFonts w:hint="eastAsia" w:ascii="仿宋_GB2312" w:hAnsi="宋体" w:eastAsia="仿宋_GB2312" w:cs="宋体"/>
          <w:color w:val="000000"/>
          <w:kern w:val="0"/>
          <w:sz w:val="32"/>
          <w:szCs w:val="32"/>
          <w:lang w:eastAsia="zh-CN"/>
        </w:rPr>
        <w:t>按要求</w:t>
      </w:r>
      <w:r>
        <w:rPr>
          <w:rFonts w:hint="eastAsia" w:ascii="仿宋_GB2312" w:hAnsi="宋体" w:eastAsia="仿宋_GB2312" w:cs="宋体"/>
          <w:color w:val="000000"/>
          <w:kern w:val="0"/>
          <w:sz w:val="32"/>
          <w:szCs w:val="32"/>
        </w:rPr>
        <w:t>录入申报信息</w:t>
      </w:r>
      <w:r>
        <w:rPr>
          <w:rFonts w:hint="eastAsia" w:ascii="仿宋_GB2312" w:hAnsi="宋体" w:eastAsia="仿宋_GB2312" w:cs="宋体"/>
          <w:color w:val="000000"/>
          <w:kern w:val="0"/>
          <w:sz w:val="32"/>
          <w:szCs w:val="32"/>
          <w:lang w:eastAsia="zh-CN"/>
        </w:rPr>
        <w:t>、项目申请书</w:t>
      </w:r>
      <w:r>
        <w:rPr>
          <w:rFonts w:hint="eastAsia" w:ascii="仿宋_GB2312" w:hAnsi="宋体" w:eastAsia="仿宋_GB2312" w:cs="宋体"/>
          <w:b/>
          <w:bCs/>
          <w:color w:val="auto"/>
          <w:kern w:val="0"/>
          <w:sz w:val="32"/>
          <w:szCs w:val="32"/>
          <w:lang w:eastAsia="zh-CN"/>
        </w:rPr>
        <w:t>（</w:t>
      </w:r>
      <w:r>
        <w:rPr>
          <w:rFonts w:hint="eastAsia" w:ascii="仿宋" w:hAnsi="仿宋" w:eastAsia="仿宋" w:cs="仿宋"/>
          <w:b/>
          <w:bCs/>
          <w:color w:val="auto"/>
          <w:sz w:val="32"/>
          <w:szCs w:val="32"/>
          <w:shd w:val="clear" w:color="auto" w:fill="FFFFFF"/>
        </w:rPr>
        <w:t>申请书只需上传第4页及以后的内容，前3页内容由系统自动生成</w:t>
      </w:r>
      <w:r>
        <w:rPr>
          <w:rFonts w:hint="eastAsia" w:ascii="仿宋_GB2312" w:hAnsi="宋体" w:eastAsia="仿宋_GB2312" w:cs="宋体"/>
          <w:b/>
          <w:bCs/>
          <w:color w:val="auto"/>
          <w:kern w:val="0"/>
          <w:sz w:val="32"/>
          <w:szCs w:val="32"/>
          <w:lang w:eastAsia="zh-CN"/>
        </w:rPr>
        <w:t>）</w:t>
      </w:r>
      <w:r>
        <w:rPr>
          <w:rFonts w:hint="eastAsia" w:ascii="仿宋_GB2312" w:hAnsi="宋体" w:eastAsia="仿宋_GB2312" w:cs="宋体"/>
          <w:color w:val="000000"/>
          <w:kern w:val="0"/>
          <w:sz w:val="32"/>
          <w:szCs w:val="32"/>
          <w:lang w:eastAsia="zh-CN"/>
        </w:rPr>
        <w:t>、论证活页进行申报</w:t>
      </w:r>
      <w:r>
        <w:rPr>
          <w:rFonts w:hint="eastAsia" w:ascii="仿宋_GB2312" w:hAnsi="宋体" w:eastAsia="仿宋_GB2312" w:cs="宋体"/>
          <w:b/>
          <w:bCs/>
          <w:color w:val="auto"/>
          <w:kern w:val="0"/>
          <w:sz w:val="32"/>
          <w:szCs w:val="32"/>
          <w:lang w:eastAsia="zh-CN"/>
        </w:rPr>
        <w:t>（申请书及活页均须为</w:t>
      </w:r>
      <w:r>
        <w:rPr>
          <w:rFonts w:hint="eastAsia" w:ascii="仿宋_GB2312" w:hAnsi="宋体" w:eastAsia="仿宋_GB2312" w:cs="宋体"/>
          <w:b/>
          <w:bCs/>
          <w:color w:val="auto"/>
          <w:kern w:val="0"/>
          <w:sz w:val="32"/>
          <w:szCs w:val="32"/>
          <w:lang w:val="en-US" w:eastAsia="zh-CN"/>
        </w:rPr>
        <w:t>PDF版本，不支持CAJ、DOC等格式</w:t>
      </w:r>
      <w:r>
        <w:rPr>
          <w:rFonts w:hint="eastAsia" w:ascii="仿宋_GB2312" w:hAnsi="宋体" w:eastAsia="仿宋_GB2312" w:cs="宋体"/>
          <w:b/>
          <w:bCs/>
          <w:color w:val="auto"/>
          <w:kern w:val="0"/>
          <w:sz w:val="32"/>
          <w:szCs w:val="32"/>
          <w:lang w:eastAsia="zh-CN"/>
        </w:rPr>
        <w:t>）</w:t>
      </w:r>
      <w:r>
        <w:rPr>
          <w:rFonts w:hint="eastAsia" w:ascii="仿宋_GB2312" w:hAnsi="仿宋_GB2312" w:eastAsia="仿宋_GB2312" w:cs="仿宋_GB2312"/>
          <w:color w:val="000000"/>
          <w:kern w:val="0"/>
          <w:sz w:val="32"/>
          <w:szCs w:val="32"/>
        </w:rPr>
        <w:t>，逾期系统自动关闭</w:t>
      </w:r>
      <w:r>
        <w:rPr>
          <w:rFonts w:hint="eastAsia" w:ascii="仿宋_GB2312" w:hAnsi="仿宋_GB2312" w:eastAsia="仿宋_GB2312" w:cs="仿宋_GB2312"/>
          <w:color w:val="000000"/>
          <w:kern w:val="0"/>
          <w:sz w:val="32"/>
          <w:szCs w:val="32"/>
          <w:lang w:eastAsia="zh-CN"/>
        </w:rPr>
        <w:t>。各管理单位须在</w:t>
      </w:r>
      <w:r>
        <w:rPr>
          <w:rFonts w:hint="eastAsia" w:ascii="仿宋_GB2312" w:hAnsi="仿宋_GB2312" w:eastAsia="仿宋_GB2312" w:cs="仿宋_GB2312"/>
          <w:b/>
          <w:bCs/>
          <w:color w:val="000000"/>
          <w:kern w:val="0"/>
          <w:sz w:val="32"/>
          <w:szCs w:val="32"/>
          <w:lang w:val="en-US" w:eastAsia="zh-CN"/>
        </w:rPr>
        <w:t>2019年4月30日17:00前完成</w:t>
      </w:r>
      <w:r>
        <w:rPr>
          <w:rFonts w:hint="eastAsia" w:ascii="仿宋_GB2312" w:hAnsi="仿宋_GB2312" w:eastAsia="仿宋_GB2312" w:cs="仿宋_GB2312"/>
          <w:color w:val="000000"/>
          <w:kern w:val="0"/>
          <w:sz w:val="32"/>
          <w:szCs w:val="32"/>
          <w:lang w:eastAsia="zh-CN"/>
        </w:rPr>
        <w:t>网上审核</w:t>
      </w:r>
      <w:r>
        <w:rPr>
          <w:rFonts w:hint="eastAsia" w:ascii="仿宋_GB2312" w:hAnsi="仿宋_GB2312" w:eastAsia="仿宋_GB2312" w:cs="仿宋_GB2312"/>
          <w:b w:val="0"/>
          <w:bCs w:val="0"/>
          <w:color w:val="000000"/>
          <w:kern w:val="0"/>
          <w:sz w:val="32"/>
          <w:szCs w:val="32"/>
          <w:lang w:val="en-US" w:eastAsia="zh-CN"/>
        </w:rPr>
        <w:t>。</w:t>
      </w:r>
    </w:p>
    <w:p>
      <w:pPr>
        <w:keepNext w:val="0"/>
        <w:keepLines w:val="0"/>
        <w:pageBreakBefore w:val="0"/>
        <w:shd w:val="clear" w:color="auto" w:fill="FFFFFF"/>
        <w:kinsoku/>
        <w:wordWrap/>
        <w:overflowPunct/>
        <w:topLinePunct w:val="0"/>
        <w:bidi w:val="0"/>
        <w:spacing w:line="600" w:lineRule="exact"/>
        <w:ind w:firstLine="640" w:firstLineChars="200"/>
        <w:textAlignment w:val="auto"/>
        <w:rPr>
          <w:rFonts w:hint="eastAsia" w:ascii="仿宋_GB2312" w:hAnsi="仿宋_GB2312" w:eastAsia="仿宋_GB2312" w:cs="仿宋_GB2312"/>
          <w:color w:val="000000"/>
          <w:kern w:val="0"/>
          <w:sz w:val="32"/>
          <w:szCs w:val="32"/>
        </w:rPr>
      </w:pPr>
      <w:r>
        <w:rPr>
          <w:rFonts w:hint="eastAsia" w:ascii="仿宋_GB2312" w:hAnsi="宋体" w:eastAsia="仿宋_GB2312" w:cs="宋体"/>
          <w:color w:val="000000"/>
          <w:kern w:val="0"/>
          <w:sz w:val="32"/>
          <w:szCs w:val="32"/>
          <w:lang w:val="en-US" w:eastAsia="zh-CN"/>
        </w:rPr>
        <w:t>3.</w:t>
      </w:r>
      <w:r>
        <w:rPr>
          <w:rFonts w:hint="eastAsia" w:ascii="仿宋_GB2312" w:hAnsi="宋体" w:eastAsia="仿宋_GB2312" w:cs="宋体"/>
          <w:color w:val="000000"/>
          <w:kern w:val="0"/>
          <w:sz w:val="32"/>
          <w:szCs w:val="32"/>
        </w:rPr>
        <w:t>纸质申报材料</w:t>
      </w:r>
      <w:r>
        <w:rPr>
          <w:rFonts w:hint="eastAsia" w:ascii="仿宋_GB2312" w:hAnsi="宋体" w:eastAsia="仿宋_GB2312" w:cs="宋体"/>
          <w:color w:val="000000"/>
          <w:kern w:val="0"/>
          <w:sz w:val="32"/>
          <w:szCs w:val="32"/>
          <w:lang w:eastAsia="zh-CN"/>
        </w:rPr>
        <w:t>及电子版文档</w:t>
      </w:r>
      <w:r>
        <w:rPr>
          <w:rFonts w:hint="eastAsia" w:ascii="仿宋_GB2312" w:hAnsi="宋体" w:eastAsia="仿宋_GB2312" w:cs="宋体"/>
          <w:color w:val="000000"/>
          <w:kern w:val="0"/>
          <w:sz w:val="32"/>
          <w:szCs w:val="32"/>
        </w:rPr>
        <w:t>集中受理时间为</w:t>
      </w:r>
      <w:r>
        <w:rPr>
          <w:rFonts w:hint="eastAsia" w:ascii="仿宋_GB2312" w:hAnsi="宋体" w:eastAsia="仿宋_GB2312" w:cs="宋体"/>
          <w:b/>
          <w:bCs/>
          <w:kern w:val="0"/>
          <w:sz w:val="32"/>
          <w:szCs w:val="32"/>
        </w:rPr>
        <w:t>201</w:t>
      </w:r>
      <w:r>
        <w:rPr>
          <w:rFonts w:hint="eastAsia" w:ascii="仿宋_GB2312" w:hAnsi="宋体" w:eastAsia="仿宋_GB2312" w:cs="宋体"/>
          <w:b/>
          <w:bCs/>
          <w:kern w:val="0"/>
          <w:sz w:val="32"/>
          <w:szCs w:val="32"/>
          <w:lang w:val="en-US" w:eastAsia="zh-CN"/>
        </w:rPr>
        <w:t>9</w:t>
      </w:r>
      <w:r>
        <w:rPr>
          <w:rFonts w:hint="eastAsia" w:ascii="仿宋_GB2312" w:hAnsi="宋体" w:eastAsia="仿宋_GB2312" w:cs="宋体"/>
          <w:b/>
          <w:bCs/>
          <w:kern w:val="0"/>
          <w:sz w:val="32"/>
          <w:szCs w:val="32"/>
        </w:rPr>
        <w:t>年</w:t>
      </w:r>
      <w:r>
        <w:rPr>
          <w:rFonts w:hint="eastAsia" w:ascii="仿宋_GB2312" w:hAnsi="宋体" w:eastAsia="仿宋_GB2312" w:cs="宋体"/>
          <w:b/>
          <w:bCs/>
          <w:kern w:val="0"/>
          <w:sz w:val="32"/>
          <w:szCs w:val="32"/>
          <w:lang w:val="en-US" w:eastAsia="zh-CN"/>
        </w:rPr>
        <w:t>5</w:t>
      </w:r>
      <w:r>
        <w:rPr>
          <w:rFonts w:hint="eastAsia" w:ascii="仿宋_GB2312" w:hAnsi="宋体" w:eastAsia="仿宋_GB2312" w:cs="宋体"/>
          <w:b/>
          <w:bCs/>
          <w:kern w:val="0"/>
          <w:sz w:val="32"/>
          <w:szCs w:val="32"/>
        </w:rPr>
        <w:t>月</w:t>
      </w:r>
      <w:r>
        <w:rPr>
          <w:rFonts w:hint="eastAsia" w:ascii="仿宋_GB2312" w:hAnsi="宋体" w:eastAsia="仿宋_GB2312" w:cs="宋体"/>
          <w:b/>
          <w:bCs/>
          <w:kern w:val="0"/>
          <w:sz w:val="32"/>
          <w:szCs w:val="32"/>
          <w:lang w:val="en-US" w:eastAsia="zh-CN"/>
        </w:rPr>
        <w:t>2</w:t>
      </w:r>
      <w:r>
        <w:rPr>
          <w:rFonts w:hint="eastAsia" w:ascii="仿宋_GB2312" w:hAnsi="宋体" w:eastAsia="仿宋_GB2312" w:cs="宋体"/>
          <w:b/>
          <w:bCs/>
          <w:kern w:val="0"/>
          <w:sz w:val="32"/>
          <w:szCs w:val="32"/>
        </w:rPr>
        <w:t>日至</w:t>
      </w:r>
      <w:r>
        <w:rPr>
          <w:rFonts w:hint="eastAsia" w:ascii="仿宋_GB2312" w:hAnsi="宋体" w:eastAsia="仿宋_GB2312" w:cs="宋体"/>
          <w:b/>
          <w:bCs/>
          <w:kern w:val="0"/>
          <w:sz w:val="32"/>
          <w:szCs w:val="32"/>
          <w:lang w:val="en-US" w:eastAsia="zh-CN"/>
        </w:rPr>
        <w:t>5月6</w:t>
      </w:r>
      <w:r>
        <w:rPr>
          <w:rFonts w:hint="eastAsia" w:ascii="仿宋_GB2312" w:hAnsi="宋体" w:eastAsia="仿宋_GB2312" w:cs="宋体"/>
          <w:b/>
          <w:bCs/>
          <w:kern w:val="0"/>
          <w:sz w:val="32"/>
          <w:szCs w:val="32"/>
        </w:rPr>
        <w:t>日</w:t>
      </w:r>
      <w:r>
        <w:rPr>
          <w:rFonts w:hint="eastAsia" w:ascii="仿宋_GB2312" w:hAnsi="宋体" w:eastAsia="仿宋_GB2312" w:cs="宋体"/>
          <w:b/>
          <w:bCs/>
          <w:kern w:val="0"/>
          <w:sz w:val="32"/>
          <w:szCs w:val="32"/>
          <w:lang w:val="en-US" w:eastAsia="zh-CN"/>
        </w:rPr>
        <w:t>17:00</w:t>
      </w:r>
      <w:r>
        <w:rPr>
          <w:rFonts w:hint="eastAsia" w:ascii="仿宋_GB2312" w:hAnsi="宋体" w:eastAsia="仿宋_GB2312" w:cs="宋体"/>
          <w:kern w:val="0"/>
          <w:sz w:val="32"/>
          <w:szCs w:val="32"/>
        </w:rPr>
        <w:t>止，</w:t>
      </w:r>
      <w:r>
        <w:rPr>
          <w:rFonts w:hint="eastAsia" w:ascii="仿宋_GB2312" w:hAnsi="宋体" w:eastAsia="仿宋_GB2312" w:cs="宋体"/>
          <w:color w:val="000000"/>
          <w:kern w:val="0"/>
          <w:sz w:val="32"/>
          <w:szCs w:val="32"/>
        </w:rPr>
        <w:t>逾期我办不予受理。</w:t>
      </w:r>
    </w:p>
    <w:p>
      <w:pPr>
        <w:keepNext w:val="0"/>
        <w:keepLines w:val="0"/>
        <w:pageBreakBefore w:val="0"/>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val="en-US" w:eastAsia="zh-CN"/>
        </w:rPr>
        <w:t>4</w:t>
      </w:r>
      <w:r>
        <w:rPr>
          <w:rFonts w:hint="eastAsia" w:ascii="仿宋_GB2312" w:hAnsi="宋体" w:eastAsia="仿宋_GB2312" w:cs="宋体"/>
          <w:color w:val="000000"/>
          <w:kern w:val="0"/>
          <w:sz w:val="32"/>
          <w:szCs w:val="32"/>
        </w:rPr>
        <w:t>.项目申报所需的各种材料（申报通知、申请书、论证活页</w:t>
      </w:r>
      <w:r>
        <w:rPr>
          <w:rFonts w:hint="eastAsia" w:ascii="仿宋_GB2312" w:hAnsi="宋体" w:eastAsia="仿宋_GB2312" w:cs="宋体"/>
          <w:color w:val="000000"/>
          <w:kern w:val="0"/>
          <w:sz w:val="32"/>
          <w:szCs w:val="32"/>
          <w:lang w:eastAsia="zh-CN"/>
        </w:rPr>
        <w:t>、课题指南、代码表、</w:t>
      </w:r>
      <w:r>
        <w:rPr>
          <w:rFonts w:hint="eastAsia" w:ascii="仿宋_GB2312" w:hAnsi="宋体" w:eastAsia="仿宋_GB2312" w:cs="宋体"/>
          <w:color w:val="000000"/>
          <w:kern w:val="0"/>
          <w:sz w:val="32"/>
          <w:szCs w:val="32"/>
        </w:rPr>
        <w:t>汇总表等）请登录江西省社会科学界联合会网站直接查询并下载。</w:t>
      </w:r>
    </w:p>
    <w:p>
      <w:pPr>
        <w:keepNext w:val="0"/>
        <w:keepLines w:val="0"/>
        <w:pageBreakBefore w:val="0"/>
        <w:shd w:val="clear" w:color="auto" w:fill="FFFFFF"/>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联系电话：0791-88596274,88625321,88591819；E-MAIL：</w:t>
      </w:r>
      <w:r>
        <w:rPr>
          <w:rFonts w:hint="eastAsia" w:ascii="仿宋_GB2312" w:hAnsi="宋体" w:eastAsia="仿宋_GB2312" w:cs="宋体"/>
          <w:color w:val="000000"/>
          <w:kern w:val="0"/>
          <w:sz w:val="32"/>
          <w:szCs w:val="32"/>
        </w:rPr>
        <w:fldChar w:fldCharType="begin"/>
      </w:r>
      <w:r>
        <w:rPr>
          <w:rFonts w:hint="eastAsia" w:ascii="仿宋_GB2312" w:hAnsi="宋体" w:eastAsia="仿宋_GB2312" w:cs="宋体"/>
          <w:color w:val="000000"/>
          <w:kern w:val="0"/>
          <w:sz w:val="32"/>
          <w:szCs w:val="32"/>
        </w:rPr>
        <w:instrText xml:space="preserve"> HYPERLINK "mailto:jxskghb@163.com" </w:instrText>
      </w:r>
      <w:r>
        <w:rPr>
          <w:rFonts w:hint="eastAsia" w:ascii="仿宋_GB2312" w:hAnsi="宋体" w:eastAsia="仿宋_GB2312" w:cs="宋体"/>
          <w:color w:val="000000"/>
          <w:kern w:val="0"/>
          <w:sz w:val="32"/>
          <w:szCs w:val="32"/>
        </w:rPr>
        <w:fldChar w:fldCharType="separate"/>
      </w:r>
      <w:r>
        <w:rPr>
          <w:rFonts w:hint="eastAsia" w:ascii="仿宋_GB2312" w:hAnsi="宋体" w:eastAsia="仿宋_GB2312" w:cs="宋体"/>
          <w:color w:val="000000"/>
          <w:kern w:val="0"/>
          <w:sz w:val="32"/>
          <w:szCs w:val="32"/>
        </w:rPr>
        <w:t>jxskghb@163.com</w:t>
      </w:r>
      <w:r>
        <w:rPr>
          <w:rFonts w:hint="eastAsia" w:ascii="仿宋_GB2312" w:hAnsi="宋体" w:eastAsia="仿宋_GB2312" w:cs="宋体"/>
          <w:color w:val="000000"/>
          <w:kern w:val="0"/>
          <w:sz w:val="32"/>
          <w:szCs w:val="32"/>
        </w:rPr>
        <w:fldChar w:fldCharType="end"/>
      </w:r>
      <w:r>
        <w:rPr>
          <w:rFonts w:hint="eastAsia" w:ascii="仿宋_GB2312" w:hAnsi="宋体" w:eastAsia="仿宋_GB2312" w:cs="宋体"/>
          <w:color w:val="000000"/>
          <w:kern w:val="0"/>
          <w:sz w:val="32"/>
          <w:szCs w:val="32"/>
        </w:rPr>
        <w:t>；地址：南昌市</w:t>
      </w:r>
      <w:r>
        <w:rPr>
          <w:rFonts w:hint="eastAsia" w:ascii="仿宋_GB2312" w:hAnsi="宋体" w:eastAsia="仿宋_GB2312" w:cs="宋体"/>
          <w:color w:val="000000"/>
          <w:kern w:val="0"/>
          <w:sz w:val="32"/>
          <w:szCs w:val="32"/>
          <w:lang w:eastAsia="zh-CN"/>
        </w:rPr>
        <w:t>洪都北大道</w:t>
      </w:r>
      <w:r>
        <w:rPr>
          <w:rFonts w:hint="eastAsia" w:ascii="仿宋_GB2312" w:hAnsi="宋体" w:eastAsia="仿宋_GB2312" w:cs="宋体"/>
          <w:color w:val="000000"/>
          <w:kern w:val="0"/>
          <w:sz w:val="32"/>
          <w:szCs w:val="32"/>
          <w:lang w:val="en-US" w:eastAsia="zh-CN"/>
        </w:rPr>
        <w:t>649号 省社联办公大楼206室</w:t>
      </w:r>
      <w:r>
        <w:rPr>
          <w:rFonts w:hint="eastAsia" w:ascii="仿宋_GB2312" w:hAnsi="宋体" w:eastAsia="仿宋_GB2312" w:cs="宋体"/>
          <w:color w:val="000000"/>
          <w:kern w:val="0"/>
          <w:sz w:val="32"/>
          <w:szCs w:val="32"/>
        </w:rPr>
        <w:t>；邮编：3300</w:t>
      </w:r>
      <w:r>
        <w:rPr>
          <w:rFonts w:hint="eastAsia" w:ascii="仿宋_GB2312" w:hAnsi="宋体" w:eastAsia="仿宋_GB2312" w:cs="宋体"/>
          <w:color w:val="000000"/>
          <w:kern w:val="0"/>
          <w:sz w:val="32"/>
          <w:szCs w:val="32"/>
          <w:lang w:val="en-US" w:eastAsia="zh-CN"/>
        </w:rPr>
        <w:t>4</w:t>
      </w:r>
      <w:r>
        <w:rPr>
          <w:rFonts w:hint="eastAsia" w:ascii="仿宋_GB2312" w:hAnsi="宋体" w:eastAsia="仿宋_GB2312" w:cs="宋体"/>
          <w:color w:val="000000"/>
          <w:kern w:val="0"/>
          <w:sz w:val="32"/>
          <w:szCs w:val="32"/>
        </w:rPr>
        <w:t>7。</w:t>
      </w:r>
    </w:p>
    <w:p>
      <w:pPr>
        <w:keepNext w:val="0"/>
        <w:keepLines w:val="0"/>
        <w:pageBreakBefore w:val="0"/>
        <w:shd w:val="clear" w:color="auto" w:fill="FFFFFF"/>
        <w:kinsoku/>
        <w:wordWrap/>
        <w:overflowPunct/>
        <w:topLinePunct w:val="0"/>
        <w:autoSpaceDE/>
        <w:autoSpaceDN/>
        <w:bidi w:val="0"/>
        <w:adjustRightInd/>
        <w:snapToGrid/>
        <w:spacing w:line="600" w:lineRule="exact"/>
        <w:ind w:right="-154" w:firstLine="640" w:firstLineChars="200"/>
        <w:textAlignment w:val="auto"/>
        <w:rPr>
          <w:rFonts w:hint="eastAsia" w:ascii="仿宋_GB2312" w:hAnsi="宋体" w:eastAsia="仿宋_GB2312" w:cs="宋体"/>
          <w:color w:val="000000"/>
          <w:kern w:val="0"/>
          <w:sz w:val="32"/>
          <w:szCs w:val="32"/>
        </w:rPr>
      </w:pPr>
    </w:p>
    <w:p>
      <w:pPr>
        <w:keepNext w:val="0"/>
        <w:keepLines w:val="0"/>
        <w:pageBreakBefore w:val="0"/>
        <w:widowControl/>
        <w:kinsoku/>
        <w:wordWrap/>
        <w:overflowPunct/>
        <w:topLinePunct w:val="0"/>
        <w:autoSpaceDE/>
        <w:autoSpaceDN/>
        <w:bidi w:val="0"/>
        <w:adjustRightInd/>
        <w:snapToGrid/>
        <w:spacing w:line="600" w:lineRule="exact"/>
        <w:ind w:left="1598" w:leftChars="304" w:right="0" w:rightChars="0" w:hanging="960" w:hangingChars="300"/>
        <w:jc w:val="left"/>
        <w:textAlignment w:val="auto"/>
        <w:outlineLvl w:val="9"/>
        <w:rPr>
          <w:rFonts w:hint="default" w:ascii="仿宋_GB2312" w:hAnsi="宋体" w:eastAsia="仿宋_GB2312" w:cs="宋体"/>
          <w:color w:val="000000"/>
          <w:kern w:val="0"/>
          <w:sz w:val="32"/>
          <w:szCs w:val="32"/>
          <w:lang w:val="en-US" w:eastAsia="zh-CN"/>
        </w:rPr>
      </w:pPr>
      <w:r>
        <w:rPr>
          <w:rFonts w:hint="eastAsia" w:ascii="仿宋_GB2312" w:hAnsi="宋体" w:eastAsia="仿宋_GB2312" w:cs="宋体"/>
          <w:color w:val="000000"/>
          <w:kern w:val="0"/>
          <w:sz w:val="32"/>
          <w:szCs w:val="32"/>
          <w:lang w:eastAsia="zh-CN"/>
        </w:rPr>
        <w:t>附件：</w:t>
      </w:r>
      <w:r>
        <w:rPr>
          <w:rFonts w:hint="eastAsia" w:ascii="仿宋_GB2312" w:hAnsi="宋体" w:eastAsia="仿宋_GB2312" w:cs="宋体"/>
          <w:color w:val="000000"/>
          <w:kern w:val="0"/>
          <w:sz w:val="32"/>
          <w:szCs w:val="32"/>
          <w:lang w:val="en-US" w:eastAsia="zh-CN"/>
        </w:rPr>
        <w:t>1.江西省社会科学研究“十三五”（2019年）规划项目课题指南</w:t>
      </w:r>
    </w:p>
    <w:p>
      <w:pPr>
        <w:keepNext w:val="0"/>
        <w:keepLines w:val="0"/>
        <w:pageBreakBefore w:val="0"/>
        <w:widowControl/>
        <w:kinsoku/>
        <w:wordWrap/>
        <w:overflowPunct/>
        <w:topLinePunct w:val="0"/>
        <w:autoSpaceDE/>
        <w:autoSpaceDN/>
        <w:bidi w:val="0"/>
        <w:adjustRightInd/>
        <w:snapToGrid/>
        <w:spacing w:line="600" w:lineRule="exact"/>
        <w:ind w:left="1596" w:leftChars="760" w:right="0" w:rightChars="0" w:firstLine="0" w:firstLineChars="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sz w:val="32"/>
          <w:szCs w:val="32"/>
        </w:rPr>
        <w:t>江西省社科规划项目申报评审系统用户手册---申报人</w:t>
      </w:r>
    </w:p>
    <w:p>
      <w:pPr>
        <w:keepNext w:val="0"/>
        <w:keepLines w:val="0"/>
        <w:pageBreakBefore w:val="0"/>
        <w:kinsoku/>
        <w:wordWrap/>
        <w:overflowPunct/>
        <w:topLinePunct w:val="0"/>
        <w:autoSpaceDE/>
        <w:autoSpaceDN/>
        <w:bidi w:val="0"/>
        <w:adjustRightInd/>
        <w:snapToGrid/>
        <w:spacing w:line="600" w:lineRule="exact"/>
        <w:ind w:left="1600" w:hanging="1600" w:hangingChars="500"/>
        <w:jc w:val="left"/>
        <w:textAlignment w:val="auto"/>
        <w:rPr>
          <w:rFonts w:hint="eastAsia" w:ascii="仿宋" w:hAnsi="仿宋" w:eastAsia="仿宋" w:cs="仿宋"/>
          <w:b w:val="0"/>
          <w:bCs w:val="0"/>
          <w:sz w:val="32"/>
          <w:szCs w:val="32"/>
        </w:rPr>
      </w:pPr>
      <w:r>
        <w:rPr>
          <w:rFonts w:hint="eastAsia" w:ascii="仿宋_GB2312" w:hAnsi="仿宋_GB2312" w:eastAsia="仿宋_GB2312" w:cs="仿宋_GB2312"/>
          <w:color w:val="000000"/>
          <w:kern w:val="0"/>
          <w:sz w:val="32"/>
          <w:szCs w:val="32"/>
          <w:lang w:val="en-US" w:eastAsia="zh-CN"/>
        </w:rPr>
        <w:t xml:space="preserve">        </w:t>
      </w:r>
      <w:r>
        <w:rPr>
          <w:rFonts w:hint="eastAsia" w:ascii="仿宋_GB2312" w:hAnsi="仿宋_GB2312" w:eastAsia="仿宋_GB2312" w:cs="仿宋_GB2312"/>
          <w:b w:val="0"/>
          <w:bCs w:val="0"/>
          <w:color w:val="000000"/>
          <w:kern w:val="0"/>
          <w:sz w:val="32"/>
          <w:szCs w:val="32"/>
          <w:lang w:val="en-US" w:eastAsia="zh-CN"/>
        </w:rPr>
        <w:t xml:space="preserve">  </w:t>
      </w:r>
      <w:r>
        <w:rPr>
          <w:rFonts w:hint="eastAsia" w:ascii="仿宋" w:hAnsi="仿宋" w:eastAsia="仿宋" w:cs="仿宋"/>
          <w:b w:val="0"/>
          <w:bCs w:val="0"/>
          <w:color w:val="000000"/>
          <w:kern w:val="0"/>
          <w:sz w:val="32"/>
          <w:szCs w:val="32"/>
          <w:lang w:val="en-US" w:eastAsia="zh-CN"/>
        </w:rPr>
        <w:t>3</w:t>
      </w:r>
      <w:r>
        <w:rPr>
          <w:rFonts w:hint="eastAsia" w:ascii="仿宋" w:hAnsi="仿宋" w:eastAsia="仿宋" w:cs="仿宋"/>
          <w:b w:val="0"/>
          <w:bCs w:val="0"/>
          <w:color w:val="000000"/>
          <w:kern w:val="0"/>
          <w:sz w:val="32"/>
          <w:szCs w:val="32"/>
        </w:rPr>
        <w:t>.</w:t>
      </w:r>
      <w:r>
        <w:rPr>
          <w:rFonts w:hint="eastAsia" w:ascii="仿宋" w:hAnsi="仿宋" w:eastAsia="仿宋" w:cs="仿宋"/>
          <w:b w:val="0"/>
          <w:bCs w:val="0"/>
          <w:sz w:val="32"/>
          <w:szCs w:val="32"/>
        </w:rPr>
        <w:t>江西省社科规划项目申报评审系统审核流程---机构管理员</w:t>
      </w:r>
    </w:p>
    <w:p>
      <w:pPr>
        <w:keepNext w:val="0"/>
        <w:keepLines w:val="0"/>
        <w:pageBreakBefore w:val="0"/>
        <w:widowControl/>
        <w:kinsoku/>
        <w:wordWrap/>
        <w:overflowPunct/>
        <w:topLinePunct w:val="0"/>
        <w:bidi w:val="0"/>
        <w:spacing w:line="600" w:lineRule="exact"/>
        <w:jc w:val="both"/>
        <w:textAlignment w:val="auto"/>
        <w:rPr>
          <w:rFonts w:hint="eastAsia" w:ascii="仿宋_GB2312" w:hAnsi="宋体" w:eastAsia="仿宋_GB2312" w:cs="宋体"/>
          <w:color w:val="000000"/>
          <w:kern w:val="0"/>
          <w:sz w:val="32"/>
          <w:szCs w:val="32"/>
        </w:rPr>
      </w:pPr>
    </w:p>
    <w:p>
      <w:pPr>
        <w:keepNext w:val="0"/>
        <w:keepLines w:val="0"/>
        <w:pageBreakBefore w:val="0"/>
        <w:widowControl/>
        <w:kinsoku/>
        <w:wordWrap/>
        <w:overflowPunct/>
        <w:topLinePunct w:val="0"/>
        <w:bidi w:val="0"/>
        <w:spacing w:line="540" w:lineRule="exact"/>
        <w:jc w:val="both"/>
        <w:textAlignment w:val="auto"/>
        <w:rPr>
          <w:rFonts w:hint="eastAsia" w:ascii="仿宋_GB2312" w:hAnsi="宋体" w:eastAsia="仿宋_GB2312" w:cs="宋体"/>
          <w:color w:val="000000"/>
          <w:kern w:val="0"/>
          <w:sz w:val="32"/>
          <w:szCs w:val="32"/>
        </w:rPr>
      </w:pPr>
    </w:p>
    <w:p>
      <w:pPr>
        <w:keepNext w:val="0"/>
        <w:keepLines w:val="0"/>
        <w:pageBreakBefore w:val="0"/>
        <w:widowControl/>
        <w:kinsoku/>
        <w:wordWrap/>
        <w:overflowPunct/>
        <w:topLinePunct w:val="0"/>
        <w:bidi w:val="0"/>
        <w:spacing w:line="540" w:lineRule="exact"/>
        <w:jc w:val="center"/>
        <w:textAlignment w:val="auto"/>
        <w:rPr>
          <w:rFonts w:hint="eastAsia" w:ascii="仿宋_GB2312" w:hAnsi="宋体" w:eastAsia="仿宋_GB2312" w:cs="宋体"/>
          <w:color w:val="000000"/>
          <w:kern w:val="0"/>
          <w:sz w:val="32"/>
          <w:szCs w:val="32"/>
        </w:rPr>
      </w:pPr>
    </w:p>
    <w:p>
      <w:pPr>
        <w:keepNext w:val="0"/>
        <w:keepLines w:val="0"/>
        <w:pageBreakBefore w:val="0"/>
        <w:widowControl/>
        <w:kinsoku/>
        <w:wordWrap/>
        <w:overflowPunct/>
        <w:topLinePunct w:val="0"/>
        <w:bidi w:val="0"/>
        <w:spacing w:line="540" w:lineRule="exact"/>
        <w:jc w:val="center"/>
        <w:textAlignment w:val="auto"/>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val="en-US" w:eastAsia="zh-CN"/>
        </w:rPr>
        <w:t xml:space="preserve">                        </w:t>
      </w:r>
      <w:r>
        <w:rPr>
          <w:rFonts w:hint="eastAsia" w:ascii="仿宋_GB2312" w:hAnsi="宋体" w:eastAsia="仿宋_GB2312" w:cs="宋体"/>
          <w:color w:val="000000"/>
          <w:kern w:val="0"/>
          <w:sz w:val="32"/>
          <w:szCs w:val="32"/>
        </w:rPr>
        <w:t>江西省社会科学规划办公室</w:t>
      </w:r>
    </w:p>
    <w:p>
      <w:pPr>
        <w:keepNext w:val="0"/>
        <w:keepLines w:val="0"/>
        <w:pageBreakBefore w:val="0"/>
        <w:widowControl/>
        <w:kinsoku/>
        <w:wordWrap/>
        <w:overflowPunct/>
        <w:topLinePunct w:val="0"/>
        <w:bidi w:val="0"/>
        <w:spacing w:line="540" w:lineRule="exact"/>
        <w:jc w:val="center"/>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val="en-US" w:eastAsia="zh-CN"/>
        </w:rPr>
        <w:t xml:space="preserve">                          </w:t>
      </w:r>
      <w:r>
        <w:rPr>
          <w:rFonts w:hint="eastAsia" w:ascii="仿宋_GB2312" w:hAnsi="宋体" w:eastAsia="仿宋_GB2312" w:cs="宋体"/>
          <w:color w:val="000000"/>
          <w:kern w:val="0"/>
          <w:sz w:val="32"/>
          <w:szCs w:val="32"/>
        </w:rPr>
        <w:t>201</w:t>
      </w:r>
      <w:r>
        <w:rPr>
          <w:rFonts w:hint="eastAsia" w:ascii="仿宋_GB2312" w:hAnsi="宋体" w:eastAsia="仿宋_GB2312" w:cs="宋体"/>
          <w:color w:val="000000"/>
          <w:kern w:val="0"/>
          <w:sz w:val="32"/>
          <w:szCs w:val="32"/>
          <w:lang w:val="en-US" w:eastAsia="zh-CN"/>
        </w:rPr>
        <w:t>9</w:t>
      </w:r>
      <w:r>
        <w:rPr>
          <w:rFonts w:hint="eastAsia" w:ascii="仿宋_GB2312" w:hAnsi="宋体" w:eastAsia="仿宋_GB2312" w:cs="宋体"/>
          <w:color w:val="000000"/>
          <w:kern w:val="0"/>
          <w:sz w:val="32"/>
          <w:szCs w:val="32"/>
        </w:rPr>
        <w:t>年</w:t>
      </w:r>
      <w:r>
        <w:rPr>
          <w:rFonts w:hint="eastAsia" w:ascii="仿宋_GB2312" w:hAnsi="宋体" w:eastAsia="仿宋_GB2312" w:cs="宋体"/>
          <w:color w:val="000000"/>
          <w:kern w:val="0"/>
          <w:sz w:val="32"/>
          <w:szCs w:val="32"/>
          <w:lang w:val="en-US" w:eastAsia="zh-CN"/>
        </w:rPr>
        <w:t>3</w:t>
      </w:r>
      <w:r>
        <w:rPr>
          <w:rFonts w:hint="eastAsia" w:ascii="仿宋_GB2312" w:hAnsi="宋体" w:eastAsia="仿宋_GB2312" w:cs="宋体"/>
          <w:color w:val="000000"/>
          <w:kern w:val="0"/>
          <w:sz w:val="32"/>
          <w:szCs w:val="32"/>
        </w:rPr>
        <w:t>月</w:t>
      </w:r>
      <w:r>
        <w:rPr>
          <w:rFonts w:hint="eastAsia" w:ascii="仿宋_GB2312" w:hAnsi="宋体" w:eastAsia="仿宋_GB2312" w:cs="宋体"/>
          <w:color w:val="000000"/>
          <w:kern w:val="0"/>
          <w:sz w:val="32"/>
          <w:szCs w:val="32"/>
          <w:lang w:val="en-US" w:eastAsia="zh-CN"/>
        </w:rPr>
        <w:t>21</w:t>
      </w:r>
      <w:r>
        <w:rPr>
          <w:rFonts w:hint="eastAsia" w:ascii="仿宋_GB2312" w:hAnsi="宋体" w:eastAsia="仿宋_GB2312" w:cs="宋体"/>
          <w:color w:val="000000"/>
          <w:kern w:val="0"/>
          <w:sz w:val="32"/>
          <w:szCs w:val="32"/>
        </w:rPr>
        <w:t>日</w:t>
      </w:r>
    </w:p>
    <w:p>
      <w:pPr>
        <w:keepNext w:val="0"/>
        <w:keepLines w:val="0"/>
        <w:pageBreakBefore w:val="0"/>
        <w:widowControl/>
        <w:kinsoku/>
        <w:wordWrap/>
        <w:overflowPunct/>
        <w:topLinePunct w:val="0"/>
        <w:bidi w:val="0"/>
        <w:spacing w:line="540" w:lineRule="exact"/>
        <w:ind w:firstLine="4480" w:firstLineChars="1400"/>
        <w:jc w:val="both"/>
        <w:textAlignment w:val="auto"/>
        <w:rPr>
          <w:rFonts w:hint="eastAsia" w:ascii="仿宋_GB2312" w:hAnsi="宋体" w:eastAsia="仿宋_GB2312" w:cs="宋体"/>
          <w:color w:val="000000"/>
          <w:kern w:val="0"/>
          <w:sz w:val="32"/>
          <w:szCs w:val="32"/>
        </w:rPr>
      </w:pPr>
    </w:p>
    <w:p>
      <w:pPr>
        <w:keepNext w:val="0"/>
        <w:keepLines w:val="0"/>
        <w:pageBreakBefore w:val="0"/>
        <w:widowControl/>
        <w:kinsoku/>
        <w:wordWrap/>
        <w:overflowPunct/>
        <w:topLinePunct w:val="0"/>
        <w:bidi w:val="0"/>
        <w:spacing w:line="540" w:lineRule="exact"/>
        <w:ind w:firstLine="4480" w:firstLineChars="1400"/>
        <w:jc w:val="both"/>
        <w:textAlignment w:val="auto"/>
        <w:rPr>
          <w:rFonts w:hint="eastAsia" w:ascii="仿宋_GB2312" w:hAnsi="宋体" w:eastAsia="仿宋_GB2312" w:cs="宋体"/>
          <w:color w:val="000000"/>
          <w:kern w:val="0"/>
          <w:sz w:val="32"/>
          <w:szCs w:val="32"/>
        </w:rPr>
      </w:pPr>
    </w:p>
    <w:p>
      <w:pPr>
        <w:keepNext w:val="0"/>
        <w:keepLines w:val="0"/>
        <w:pageBreakBefore w:val="0"/>
        <w:widowControl/>
        <w:kinsoku/>
        <w:wordWrap/>
        <w:overflowPunct/>
        <w:topLinePunct w:val="0"/>
        <w:bidi w:val="0"/>
        <w:spacing w:line="540" w:lineRule="exact"/>
        <w:ind w:firstLine="4480" w:firstLineChars="1400"/>
        <w:jc w:val="both"/>
        <w:textAlignment w:val="auto"/>
        <w:rPr>
          <w:rFonts w:hint="eastAsia" w:ascii="仿宋_GB2312" w:hAnsi="宋体" w:eastAsia="仿宋_GB2312" w:cs="宋体"/>
          <w:color w:val="000000"/>
          <w:kern w:val="0"/>
          <w:sz w:val="32"/>
          <w:szCs w:val="32"/>
        </w:rPr>
      </w:pPr>
    </w:p>
    <w:p>
      <w:pPr>
        <w:keepNext w:val="0"/>
        <w:keepLines w:val="0"/>
        <w:pageBreakBefore w:val="0"/>
        <w:widowControl/>
        <w:kinsoku/>
        <w:wordWrap/>
        <w:overflowPunct/>
        <w:topLinePunct w:val="0"/>
        <w:bidi w:val="0"/>
        <w:spacing w:line="540" w:lineRule="exact"/>
        <w:jc w:val="both"/>
        <w:textAlignment w:val="auto"/>
        <w:rPr>
          <w:rFonts w:hint="eastAsia" w:ascii="仿宋_GB2312" w:hAnsi="宋体" w:eastAsia="仿宋_GB2312" w:cs="宋体"/>
          <w:color w:val="000000"/>
          <w:kern w:val="0"/>
          <w:sz w:val="32"/>
          <w:szCs w:val="32"/>
        </w:rPr>
      </w:pPr>
    </w:p>
    <w:p>
      <w:pPr>
        <w:keepNext w:val="0"/>
        <w:keepLines w:val="0"/>
        <w:pageBreakBefore w:val="0"/>
        <w:widowControl/>
        <w:kinsoku/>
        <w:wordWrap/>
        <w:overflowPunct/>
        <w:topLinePunct w:val="0"/>
        <w:autoSpaceDE/>
        <w:autoSpaceDN/>
        <w:bidi w:val="0"/>
        <w:adjustRightInd/>
        <w:snapToGrid/>
        <w:spacing w:line="540" w:lineRule="exact"/>
        <w:jc w:val="left"/>
        <w:rPr>
          <w:rFonts w:hint="eastAsia" w:ascii="黑体" w:hAnsi="黑体" w:eastAsia="黑体" w:cs="黑体"/>
          <w:color w:val="000000"/>
          <w:kern w:val="0"/>
          <w:sz w:val="32"/>
          <w:szCs w:val="32"/>
          <w:lang w:val="en-US" w:eastAsia="zh-CN"/>
        </w:rPr>
      </w:pPr>
      <w:r>
        <w:rPr>
          <w:rFonts w:hint="eastAsia" w:ascii="黑体" w:hAnsi="黑体" w:eastAsia="黑体" w:cs="黑体"/>
          <w:color w:val="000000"/>
          <w:kern w:val="0"/>
          <w:sz w:val="32"/>
          <w:szCs w:val="32"/>
          <w:lang w:val="en-US" w:eastAsia="zh-CN"/>
        </w:rPr>
        <w:t>附件1</w:t>
      </w:r>
    </w:p>
    <w:p>
      <w:pPr>
        <w:keepNext w:val="0"/>
        <w:keepLines w:val="0"/>
        <w:pageBreakBefore w:val="0"/>
        <w:widowControl/>
        <w:kinsoku/>
        <w:wordWrap/>
        <w:overflowPunct/>
        <w:topLinePunct w:val="0"/>
        <w:autoSpaceDE/>
        <w:autoSpaceDN/>
        <w:bidi w:val="0"/>
        <w:adjustRightInd/>
        <w:snapToGrid/>
        <w:spacing w:line="540" w:lineRule="exact"/>
        <w:jc w:val="left"/>
        <w:rPr>
          <w:rFonts w:hint="eastAsia" w:ascii="黑体" w:hAnsi="黑体" w:eastAsia="黑体" w:cs="黑体"/>
          <w:color w:val="000000"/>
          <w:kern w:val="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color w:val="000000"/>
          <w:kern w:val="0"/>
          <w:sz w:val="44"/>
          <w:szCs w:val="44"/>
          <w:lang w:val="en-US" w:eastAsia="zh-CN"/>
        </w:rPr>
      </w:pPr>
      <w:r>
        <w:rPr>
          <w:rFonts w:hint="eastAsia" w:ascii="方正小标宋简体" w:hAnsi="方正小标宋简体" w:eastAsia="方正小标宋简体" w:cs="方正小标宋简体"/>
          <w:color w:val="000000"/>
          <w:kern w:val="0"/>
          <w:sz w:val="44"/>
          <w:szCs w:val="44"/>
          <w:lang w:val="en-US" w:eastAsia="zh-CN"/>
        </w:rPr>
        <w:t>江西省社会科学研究“十三五”（2019年）规划项目课题指南</w:t>
      </w:r>
    </w:p>
    <w:tbl>
      <w:tblPr>
        <w:tblStyle w:val="8"/>
        <w:tblpPr w:leftFromText="180" w:rightFromText="180" w:vertAnchor="text" w:horzAnchor="page" w:tblpX="1072" w:tblpY="1088"/>
        <w:tblOverlap w:val="never"/>
        <w:tblW w:w="96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20"/>
        <w:gridCol w:w="89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20"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一、马克思主义•科学社会主义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w:t>
            </w:r>
          </w:p>
        </w:tc>
        <w:tc>
          <w:tcPr>
            <w:tcW w:w="8970" w:type="dxa"/>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top"/>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习近平新时代中国特色社会主义思想对马克思主义的重大贡献研究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w:t>
            </w:r>
          </w:p>
        </w:tc>
        <w:tc>
          <w:tcPr>
            <w:tcW w:w="8970" w:type="dxa"/>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习近平新时代中国特色社会主义思想在马克思主义中国化进程中的历史地位研究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习近平新时代中国特色社会主义经济思想研究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习近平新时代中国特色社会主义生态文明思想研究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习近平新时代中国特色社会主义外交思想研究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习近平新时代中国特色社会主义强军思想研究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习近平新时代中国特色社会主义思想的科学逻辑、精神实质研究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习近平总书记关于国家治理现代化的重要论述研究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习近平总书记关于构建人类命运共同体的重要论述研究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习近平总书记关于加强党的政治建设的重要论述研究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习近平总书记关于意识形态工作的重要论述研究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习近平总书记关于网络强国的重要论述研究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习近平总书记关于教育工作的重要论述研究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习近平总书记关于思想政治教育的重要论述研究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习近平新时代中国特色社会主义思想的高校传播策略研究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“脚力、眼力、脑力、笔力”的科学内涵与精神实质研究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9"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新时代中国特色社会主义文化自信研究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新时代社会主义核心价值观引领作用研究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新时代青年价值观培育机制研究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新时代高校思想政治教育工作队伍建设研究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新时代社会主要矛盾变化与人的全面发展问题研究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新时代中国革命文化的弘扬与发展研究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红色文化融入高校思想政治教育研究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马克思主义经典文献及其当代价值研究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马克思主义关于坚守人民立场的思想研究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 xml:space="preserve">马克思主义中国化发展历程及历史经验研究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改革开放以来马克思主义信仰教育基本经验研究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改革开放以来我省扶贫成就与经验研究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改革开放以来高校意识形态工作基本经验研究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“一带一路”倡议与提升中国文化软实力研究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“五四精神”的时代价值研究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新中国成立以来中国现代化的历史进程和基本经验研究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新中国成立以来中国共产党执政经验研究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新中国成立以来高校马克思主义理论队伍建设研究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新中国成立以来我省生态文明建设的演进逻辑研究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江西高校思想政治课效力及提升路径研究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大数据时代高校思想政治教育传播及其嬗变研究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中华优秀传统文化的传承及核心价值研究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习近平新时代中国特色社会主义思想在江西的科学认识与实践研究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新时代江西红色文化传承发展研究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社会主义核心价值观融入我省法治、德育建设研究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加强我省意识形态阵地管理研究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江西推进新时代文明实践中心建设的特色做法研究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新时代加强我省宣传思想阵地建设研究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习近平总书记关于文化自信的重要论述与江西“四色”文化影响力研究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二、党史•党建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习近平总书记关于党史、国史的重要论述研究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习近平总书记关于党的建设和组织工作的重要论述研究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2"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习近平总书记关于依规治党的重要论述研究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树立“四个意识”、践行“两个维护”研究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维护党中央权威和集中统一领导研究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坚持和加强党的全面领导研究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新时代党的建设总体布局和总要求研究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新时代中国共产党的历史使命研究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中国共产党与中华民族伟大复兴奋斗史研究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中国共产党基本理论、基本路线、基本方略形成与发展研究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中国共产党领导中国人民迎来从站起来、富起来到强起来的伟大飞跃研究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新中国70年的历程、成就与经验研究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2"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新中国70年口述历史的搜集整理与研究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中国共产党早期代表性人物与五四运动研究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中国共产党新民主主义革命时期奋斗历程、基本经验研究（分阶段、分专题研究）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中共党史和江西党史重大事件、重要人物研究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把制度建设贯穿中国共产党自身建设各方面全过程研究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发挥政治建设在机关党建工作中的统领作用研究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中国共产党领导社会主义革命、建设和改革史研究（分经济、政治、文化、社会、生态文明等专题）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中国共产党领导下的工人运动、妇女解放运动和青年运动研究（分专题研究）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中国共产党党章研究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加强群团组织建设、激发群团组织和社会组织活力研究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依规治党与坚持和加强党的全面领导关系研究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9"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69.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网络空间治理与党对意识形态工作领导权研究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2"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对红色文化资源、抗日战争重要遗址遗迹等的保护和利用研究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深化领导干部作风建设的有效机制研究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新形势下弘扬方志敏精神研究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红色文化与党风廉政建设</w:t>
            </w:r>
            <w:r>
              <w:rPr>
                <w:rFonts w:hint="eastAsia" w:ascii="仿宋_GB2312" w:hAnsi="宋体" w:eastAsia="仿宋_GB2312" w:cs="仿宋_GB2312"/>
                <w:i w:val="0"/>
                <w:color w:val="000000"/>
                <w:kern w:val="0"/>
                <w:sz w:val="28"/>
                <w:szCs w:val="28"/>
                <w:u w:val="none"/>
                <w:lang w:val="en-US" w:eastAsia="zh-CN" w:bidi="ar"/>
              </w:rPr>
              <w:t>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监督执纪“四种形态”的精准运用研究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基层党建引领社会治理的实践途径研究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提高党建质量的江西经验研究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井冈山精神与红船精神、延安精神、西柏坡精神比较研究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0"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三、哲学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习近平新时代中国特色社会主义思想的哲学研究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79.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习近平新时代中国特色社会主义思想的方法论研究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习近平总书记关于教育工作重要论述的哲学基础及方法论研究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习近平总书记关于民生和扶贫工作重要论述的哲学基础及方法论研究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习近平总书记关于意识形态工作重要论述的哲学基础与方法论研究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新时代社会主要矛盾的哲学研究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新时代生态文明的哲学研究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中华人民共和国70年哲学发展历程的反思和展望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中华民族伟大复兴历史进程的哲学研究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中国发展历史方位的哲学研究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新发展理念的哲学基础及其方法论研究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89.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中华文化传播与国家文化软实力提升研究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中国特色哲学社会科学话语体系研究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新时代中国特色哲学基本理论研究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新时代马克思主义哲学学科体系构建研究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马克思主义哲学经典著作研究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马克思主义哲学史专题研究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中国传统哲学的基础理论问题研究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中国传统哲学文献整理与诠释专题研究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中国传统哲学当代发展趋向研究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中华优秀传统文化的当代化和现代化研究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99.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现代西方哲学专题研究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伦理学基础理论与前沿问题研究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思想道德建设专题研究（含社会公德、职业道德、家庭美德、个人品德）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人工智能前沿问题的哲学研究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阳明心学在江西的传承发展研究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王阳明的政治哲学与当代价值研究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王阳明的教化思想探微——以江西赣南地区教化实践为例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王阳明的兵学术与武备策研究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王阳明的圣人思想、民族思想、工商思想研究（分专题研究）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陆九渊与江西儒学研究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109.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宋明理学知行思想研究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9"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四、宗教学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习近平新时代中国特色社会主义思想与我国宗教工作研究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中国特色社会主义宗教理论研究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马克思主义宗教观与中国特色宗教学体系建构研究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马克思主义无神论思想中国化研究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全面贯彻落实党和国家宗教工作基本方针及相关问题研究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儒家宗教观与历代宗教管理政策研究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当前佛教发展的理论与实践问题研究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《道藏》所涉道教思想文献的系统整理与诠释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我国宗教坚持中国化方向研究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119.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我省宗教领域新情况新问题研究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宗教学经典的翻译、传播与影响研究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民间信仰与民俗文化研究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江西省佛教、道教祖庭文化研究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江西宗教遗产调查、整理与研究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江西近现代海外佛教、道教交流史研究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40"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五、理论经济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中国特色社会主义政治经济学学科体系、学术体系、话语体系研究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改革开放40年中国特色社会主义经济建设基本经验研究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新时代加强党对经济工作的集中统一领导研究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新时代发展和创新马克思主义政治经济学研究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129.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新时代社会主义市场经济体制的发展与完善研究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新时代转变政府职能和优化政府机构设置研究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新时代防范与化解系统性金融风险研究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新时代鼓励、支持、引导、保护民营经济发展研究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新时代精准扶贫政策设计及效果评估研究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中国特色现代国有企业制度建设研究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深化供给侧结构性改革研究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增强消费对经济发展的基础性作用研究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提振民间投资的长效机制研究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促进中小民营企业发展研究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139.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推动长江经济带高质量发展研究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新型城镇化与乡村振兴战略研究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共享经济的经济伦理问题研究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“互联网+”背景下江西制造业质量提升机制研究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农民专业合作社创新发展模式研究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深入实施我省“一圈引领、两轴驱动、三区协同”的区域发展战略研究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推动江西形成全面开放新格局研究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加快建设具有江西特色的现代化产业体系研究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75"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六、应用经济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推动江西经济高质量跨越式发展对策研究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加快建设“金融赣军”的战略思考与对策研究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149.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加快推动我省传统产业转型升级、新兴产业快速成长对策研究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“智能+”时代背景下我省现代服务业高质量发展研究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我省建设长江中游地区先进制造业和新兴产业聚集地的对策研究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加快构建我省产学研用深度融合的技术创新体系研究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国家中医药综合改革试验区建设研究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国际产能合作研究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国家军民融合创新示范区建设研究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军民深度融合政策引领下的江西航空产业发展研究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互联网背景下江西实体经济振兴对策研究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进一步深化我省国有企业改革中的主要难题及破解对策研究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159.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推动我省民营经济转型升级新路径及对策研究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支持民营经济健康发展政策研究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“一带一路”背景下江西园区走出去的合作培养模式研究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推动江西高铁经济带产城融合发展研究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进一步发展江西绿色经济对策研究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新形势下进一步优化江西营商环境的对策研究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江西脱贫攻坚决胜阶段存在的主要问题及对策研究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创建江西红色文化传承创新区研究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全面提升我省城乡治理水平研究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绿色城市建设研究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169.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内陆自贸园区嵌入长江经济带发展机制研究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建成可持续、多层次社会保障体系研究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加快建设多主体供给、多渠道保障、租购并举的住房制度研究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促进新型农村集体经济发展研究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精准扶贫视角下支农惠农的路径及模式研究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农旅融合助推乡村振兴研究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江西构建现代农业产业体系、生产体系、经营体系研究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江西古村镇特色产业发展对策研究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农村宅基地制度改革中问题及对策研究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江西稀土产业高质量升级的对策研究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179.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加快建设“数字”江西的思路和对策研究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深化“五河两岸一湖一江”全流域整治对策研究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深化生态环境监管体制改革研究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互联网金融市场风险及行业监管应对研究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赣州对接融入粤港澳大湾区研究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加快赣江新区体制机制创新研究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推进我省文化领域供给侧结构性改革，提升公共文化服务效能对策研究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江西创建国家自主创新示范区的机遇、路径与战略研究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推进城市功能与品质提升的对策研究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我省新能源汽车发展战略研究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189.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做强做优做大我省装备制造业对策研究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55"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七、法学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习近平总书记关于建设社会主义法治国家的重要论述研究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中国特色社会主义法学学科体系、学术体系和话语体系研究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新时代国家治理与法治建设研究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法治与社会文明关系研究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网络强国的法治创新保障研究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监察法的实施研究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生态文明入宪研究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完善与基本法实施相关的制度和机制研究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机构改革与行政诉讼制度研究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199.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党内法规制定技术规范研究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人工智能的刑法问题研究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民法典与民事诉讼法对接研究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企业产权保护立法研究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知识产权侵权中的权利边界研究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民营经济发展的法治服务保障问题研究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共享经济的民法问题研究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农村食品安全法律治理研究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生态地役权视域下的农地保育制度研究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民间借贷司法裁判对民间金融的影响研究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地方法规规章立法后评估的理论与实践问题研究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公司治理法律问题研究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中国古代治国安邦策论研究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2018年宪法修正案研究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严重违背科研诚信的刑法规制研究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现代化经济体系建设的法律保障研究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司法改革成效评估方法及标准研究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妇女法与妇女权益保障研究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未成年人司法规律研究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创新社会治理背景下民间金融协同规制研究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219.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我国养老保障法律问题研究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新时代背景下绿色消费法律保障研究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我省打造人民满意的服务型司法行政机关实证研究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中国特色社会主义新时代深化法治江西建设对策研究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40"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八、社会学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习近平总书记关于精准扶贫脱贫的重要论述研究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中国特色社会主义社会学学科体系、学术体系和话语体系研究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新时代中国特色社会主义社会建设理论研究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新中国70年社会发展与社会变迁研究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打造新时代共建共治共享的社会治理格局研究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职业教育促进社会流动作用研究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229.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改革开放以来工业企业社区变迁研究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“互联网+”对人们生活方式与健康影响研究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智能化时代文化消费转型的社会学研究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大数据社会治理中的数据管理、运行与信息安全研究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社会治理创新前沿的服务型政府改革路径研究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新时代城乡社区治理中的社会参与机制创新研究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平台类社会组织参与社区治理的路径选择研究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基层社区舆情疏导的基本方式和效果研究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精准扶贫的成效评估与长效机制研究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乡村振兴战略背景下农村劳动力流动与治理研究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239.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农村传统公共文化空间与乡村振兴研究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农村合作社参与社会治理的方式和路径研究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我省老年人口生存状态与社会支持研究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全面二孩政策背景下女性职业变动研究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新时代志愿服务体系与志愿服务能力研究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农村留守儿童多重伤害风险预警与干预机制研究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农村空心化背景下的新型社区建设研究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新时代人民群众获得感的测量与评估研究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治理能力现代化背景下社会信用体系建设研究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健康中国战略背景下健康平等问题研究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249.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中等收入群体的生存压力与社会信心研究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我省返乡创业人员的创业生态与发展状况研究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网络安全及社会治理创新研究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基层社会治理的社会化和专业化路径与机制研究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志愿服务与精准扶贫的协同研究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青少年的娱乐休闲文化价值取向研究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我省持证社会工作者的职业状况研究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江西新时代社会阶层人士统战工作研究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30"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九、政治学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257.</w:t>
            </w:r>
          </w:p>
        </w:tc>
        <w:tc>
          <w:tcPr>
            <w:tcW w:w="8970" w:type="dxa"/>
            <w:tcBorders>
              <w:tl2br w:val="nil"/>
              <w:tr2bl w:val="nil"/>
            </w:tcBorders>
            <w:shd w:val="clear" w:color="auto" w:fill="auto"/>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top"/>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习近平新时代中国特色社会主义思想对马克思主义政治学说的继承和发展研究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习近平新时代中国特色社会主义思想对于马克思主义政党理论的继承和发展研究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259.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中国特色社会主义政治学学科体系、学术体系和话语体系研究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新时代党的政治建设目标、任务和路径研究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新时代建立健全新型经济组织和社会组织中党的组织机构研究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9"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新时代党领导政府的体制机制研究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新时代中国特色社会主义政治话语传播策略研究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0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新时代干部选拔体制与机制的改革和优化研究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新时代提升领导干部政治素质和治理能力的实证研究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新时代干部容错纠错机制研究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新时代基层公务员激励机制研究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新时代深化行政改革和全面转变政府职能研究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269.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新时代构建联系广泛服务群众的群团工作体系研究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新时代公务员工作满意度实证调查研究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新时代促进民营企业健康发展的党委和政府职能与政策研究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新时代全面建设廉洁政府研究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党牢牢掌握意识形态工作领导权的体制机制研究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地方党委与部门党组落实全面从严治党的体制与机制研究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以党的政治建设优化党内政治生态的实现路径研究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地方机构职能改革背景下的党政关系研究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互联网与政府公共关系优化研究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经济高质量发展背景下的政府绩效考核研究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2"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279.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政府向社会力量购买公共服务的绩效评估和质量保障机制研究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基层党建促进基层治理机制创新研究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乡村振兴战略背景下加强和优化政府“三农”工作职能研究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中国传统政治文化的价值结构与内在逻辑研究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大数据提升县域政府扶贫治理水平研究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 xml:space="preserve">大气污染区域政府间协同治理绩效评估研究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“放管服”改革背景中的行政审批局管理体制与运行机制研究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30"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十、语言学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中国特色语言学学科体系、学术体系和话语体系研究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中国百年来语言文字规范标准发展研究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农村留守家庭语言问题调查与语言服务研究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289.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当代中国语言生活发展变化研究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基于语料库的新媒体语言研究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数字化时代语言文字生活现状的调查与研究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语境对外语学习（第二语言学习）的影响研究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方言文化保护、传承的理论与实践研究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脱贫攻坚背景下的语言与贫困关系研究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中国传统语文学（文字、音韵、训诂）的继承与创新研究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汉语方言史研究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汉字发展的理论研究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中国语言学思想史研究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299.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网络时代语言特点与语言文明研究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人工智能语言的开发与应用研究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出土文献语料库建设与上古汉语研究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“一带一路”视域下江西地方文化文库汉英翻译语料库建设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15"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十一、文学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习近平新时代中国特色社会主义思想对马克思主义文艺理论的创新发展研究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中国特色社会主义文学理论体系研究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马克思恩格斯的文学批评实践及其对当下文学批评的指导意义研究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马克思主义基本原理在当下文艺理论建设中的指导意义研究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马克思主义经典作家与国外文学研究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文学理论在马克思主义思想体系中的位置研究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309.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当前各种新的文学现象与马克思主义文学理论的发展趋势研究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古代文论与中国传统文化的现代意义研究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新文献的发现与中国古代文学研究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中国古代经典作家及作品研究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中国现当代重要作家作品研究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 xml:space="preserve">外国文学经典作家、作品研究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中国乡土小说与当代乡村文化建设研究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网络文学批评话语体系研究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近40年文学论争研究与文献整理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“五四”新文学运动百年综合研究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319.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“新文化运动”以来的翻译文学与中国作家研究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五四运动以来中外文学交流史研究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当代西方文艺美学的新观念与前沿问题研究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人工智能与文艺美学交叉研究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20世纪90年代以来的西方叙事学研究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民国报刊与苏区文学研究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中国近现代文学海外传播研究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中外经典作家翻译研究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赣鄱文化与阳明学研究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王阳明文学思想与文学史地位研究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329.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江西书院文化、陶瓷文化、农耕文化、药业文化、商帮文化研究（分专题）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文化自信与江西文脉传承发展研究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5"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十二、艺术学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习近平新时代中国特色社会主义文艺思想研究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马克思主义艺术理论研究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2"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江西民间艺术(民间音乐、民间戏曲、民间舞蹈、民间美术)研究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红色艺术经典研究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中国传统艺术创造性转化与创新性发展研究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文化自信与新时代文艺研究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当代中国艺术的伦理问题研究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中国艺术史（含断代、专题、区域）研究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339.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新媒介与文艺创作及批评研究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戏剧作家作品研究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各剧种史论研究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新时代中国影视创作理论与美学研究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影视如何讲好中国故事研究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中国电影专业史、专题史研究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“互联网+”发展模式对电影创作及产业的影响研究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VR、AR、MR对影视创作及产业的影响研究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中华优秀传统音乐文化的传承与创新研究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红色音乐文化研究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349.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舞蹈基础理论、应用理论研究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革命题材美术作品研究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中国美术史学史研究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中国古代书论画论研究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设计推动新农村建设策略与方法研究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中国陶瓷艺术话语体系研究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高校艺术教育中的红色基因传承研究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全球化背景下的江西旅游商品设计与地域文化特性研究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地域文化在工业产品中的多元化呈现研究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江西电影史料整理研究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359.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赣文化视域下的江西本土品牌标志设计研究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江西古建筑艺术研究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江西陶瓷艺术研究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赣鄱非物质文化遗产的生产性保护研究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海昏侯墓出土文物文化艺术研究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十三、教育学·心理学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中国特色社会主义教育理论体系研究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新中国成立70年教育发展的历史阶段及其特征与经验研究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新时代教师专业标准研究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新时代江西高校思想政治教育改革创新研究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职业学校与应用型本科产教融合评价体系与监测研究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369.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我省职业院校办学能力监测评价研究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中小学艺术教育改革研究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我省青少年法治教育体系建设研究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我省义务教育优质均衡发展研究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中华优秀传统文化融入学科教学的理论与实践研究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核心素养引领下中小学生实践能力与创新能力培养的行动研究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提高农村教育质量与乡村发展振兴战略研究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江西教育基本公共服务体系建设研究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教育减负、择校热、大班额等突出问题研究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5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高等教育大众化背景下的大学生群体研究（大学生思想品德与价值观、大学生学业、行为、大学生心理健康与就业指导等）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379.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新时代社会心理服务体系研究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积极老龄化视角下的江西省老年人力资源再开发研究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老年痴呆症的早期识别和干预研究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内地高校少数民族预科生汉语学习偏误研究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我省特殊儿童资源网络平台建设</w:t>
            </w:r>
            <w:r>
              <w:rPr>
                <w:rFonts w:hint="eastAsia" w:ascii="仿宋_GB2312" w:hAnsi="宋体" w:eastAsia="仿宋_GB2312" w:cs="仿宋_GB2312"/>
                <w:i w:val="0"/>
                <w:color w:val="000000"/>
                <w:kern w:val="0"/>
                <w:sz w:val="28"/>
                <w:szCs w:val="28"/>
                <w:u w:val="none"/>
                <w:lang w:val="en-US" w:eastAsia="zh-CN" w:bidi="ar"/>
              </w:rPr>
              <w:t>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特殊儿童“知动-认知”精准康复体系化构建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江西中小学及幼儿园师资队伍建设研究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进一步监管规范江西民办幼儿园教学行为研究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基于大数据的课程教学质量评价体系研究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“双一流”背景下区域学科均衡发展战略研究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389.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中部城市中小学教育均衡化策略研究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在线开放课程教学与实践研究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0"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地方教育与区域经济的整合发展研究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40"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十四、体育学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习近平总书记关于体育工作的重要论述研究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2"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习近平新时代中国特色社会主义思想与中华体育精神研究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中国共产党领导的体育工作经验研究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中国特色体育学学科体系、学术体系和话语体系研究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改革开放40年中国体育发展的历程、成就和经验研究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“一带一路”倡议实施中体育的重点与难点问题研究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政府、社会、学校、家庭对学生体质健康影响研究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399.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足球特色学校管理与评价研究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运动促进健康教育体系研究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体育产学研与科技成果转化研究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互联网、大数据、人工智能与体育深度融合研究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体育道德与行为规范研究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健康中国与体育发展研究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城乡体育协调发展研究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精准扶贫与农村体育发展研究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城市社区体育设施配套升级研究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体育与军民融合研究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409.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老年痴呆症的早期识别和干预研究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妇女、儿童体育健康促进研究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eastAsia" w:ascii="仿宋_GB2312" w:hAnsi="宋体" w:eastAsia="仿宋_GB2312" w:cs="仿宋_GB2312"/>
                <w:i w:val="0"/>
                <w:color w:val="000000"/>
                <w:sz w:val="28"/>
                <w:szCs w:val="28"/>
                <w:u w:val="none"/>
                <w:lang w:val="en-US" w:eastAsia="zh-CN"/>
              </w:rPr>
            </w:pPr>
            <w:r>
              <w:rPr>
                <w:rFonts w:hint="default" w:ascii="仿宋_GB2312" w:hAnsi="宋体" w:eastAsia="仿宋_GB2312" w:cs="仿宋_GB2312"/>
                <w:i w:val="0"/>
                <w:color w:val="000000"/>
                <w:kern w:val="0"/>
                <w:sz w:val="28"/>
                <w:szCs w:val="28"/>
                <w:u w:val="none"/>
                <w:lang w:val="en-US" w:eastAsia="zh-CN" w:bidi="ar"/>
              </w:rPr>
              <w:t>江西省特殊儿童资源网络平台建设</w:t>
            </w:r>
            <w:r>
              <w:rPr>
                <w:rFonts w:hint="eastAsia" w:ascii="仿宋_GB2312" w:hAnsi="宋体" w:eastAsia="仿宋_GB2312" w:cs="仿宋_GB2312"/>
                <w:i w:val="0"/>
                <w:color w:val="000000"/>
                <w:kern w:val="0"/>
                <w:sz w:val="28"/>
                <w:szCs w:val="28"/>
                <w:u w:val="none"/>
                <w:lang w:val="en-US" w:eastAsia="zh-CN" w:bidi="ar"/>
              </w:rPr>
              <w:t>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江西省高校大学生体育素养提升及评价研究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社会主义核心价值观与青少年体育行为研究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新时代社会心理服务体系构建研究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新时代江西省城乡公共体育服务一体化发展机制研究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供给侧改革背景下江西省“旅游+体育”产业模式创新研究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15" w:hRule="atLeast"/>
        </w:trPr>
        <w:tc>
          <w:tcPr>
            <w:tcW w:w="9690" w:type="dxa"/>
            <w:gridSpan w:val="2"/>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十五、新闻传播学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习近平总书记关于新闻工作职责和使命的基本原则研究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习近平总书记关于新闻队伍建设的基本要求研究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419.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中国特色新闻学学科体系、学术体系和话语体系研究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新时代党对意识形态工作的领导权研究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新时代中国共产党新闻宣传理论与实践研究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新闻舆论工作的“党性原则”及其实践研究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“以人民为中心”的新闻宣传思想研究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中国共产党领导新闻舆论工作史研究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新时代网络舆情的大数据使用与研究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新时代公民媒介素养研究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“一带一路”倡议下中国非物质文化遗产的跨文化传播研究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大众传媒与乡村振兴研究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429.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新网络治理环境下政务新媒体受众参与机制研究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网络社群中网民价值观引导研究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新媒体环境下的主旋律叙事研究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社交媒体公众号的作者责任及言论规范研究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智能手机使用对民众生活方式的影响研究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新媒体广告的现状与趋势研究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改革开放以来我国的跨文化广告研究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性别视域下自媒体传播研究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新时代村镇文化传播研究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五四运动主题文献的出版传播研究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439.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视觉江西的建构和传播研究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中央苏区新闻作品的收集、整理与研究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江西省媒介体制改革研究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基于大数据分析我省网络舆情治理研究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江西红色文化空间生产与旅游传播路径研究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新媒体时代江西传统文化创造性转化和创新性发展研究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新中国70年来“江西故事”的搜集整理和传播路径研究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江西形象的建构与传播研究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江西深入推进媒体深度融合的实践研究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00" w:hRule="atLeast"/>
        </w:trPr>
        <w:tc>
          <w:tcPr>
            <w:tcW w:w="9690"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十六、图书情报学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新时代图书情报与档案管理学科体系的重新构建研究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449.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新时代文化自信视域下的经典阅读研究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大数据环境下面向图书馆资源的跨媒体知识服务研究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公共图书馆法人治理结构与模式研究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面向全面小康战略目标的图书馆发展路径研究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2"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数字融合出版与图书馆一体化服务战略研究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大数据环境下图书馆绩效评价研究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数字图书馆元数据建设体系研究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社会力量参与公共阅读空间建设准入机制研究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少儿时期阅读习惯对成年后阅读与生活的影响研究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数字图书馆用户信用体系研究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459.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图书馆自主学习空间建设研究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助力“双一流”建设的高校图书馆管理与服务创新研究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乡村振兴战略背景下图书馆精准服务及实现机制研究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2"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大数据环境下同行评议方法模式研究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人文社会科学领域学术诚信状况的实证分析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高校知识产权信息服务机制研究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数据安全治理研究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新时代我国档案管理体制改革研究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数字政府背景下电子文件单轨制管理研究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高校图书馆联盟的智慧化运作模式与对策研究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469.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高校科学数据规范管理与机制研究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“双一流”建设背景下我国高校图书馆智库型学科服务研究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建国70年来读者服务工作演进和态势研究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5G时代数字阅读推广服务模式拓展研究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我省基层公共图书馆社会化管理与服务实证研究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江西推动全民阅读战略研究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0" w:hRule="atLeast"/>
        </w:trPr>
        <w:tc>
          <w:tcPr>
            <w:tcW w:w="9690"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十七、历史学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习近平总书记关于学习历史的重要论述与治国理政关系研究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马克思主义史学学科体系、学术体系、话语体系研究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马克思主义史学发展史研究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中华人民共和国70年史研究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479.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新中国治国理政历史经验研究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新中国70年文化建设历史文献的整理和研究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我国历代国家监察体制研究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历代史学家年谱、传记编纂研究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汉唐至明清时期的城市与乡村研究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明清时期民间文献研究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近代中国工业化过程中的区域历史地理学研究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近代长江中下游地区生态环境与水利事业研究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近代中国城市影像史研究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20世纪以来中国农民工的市民化问题研究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489.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20世纪中叶以来城市社会治理研究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江西抗战图文资料整理研究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中央苏区史专题研究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中华优秀传统文化传承创新的江西方略研究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世界史专题研究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我省重要考古遗址、墓地发掘资料的整理与研究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我省世界文化遗产地保护现状分析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景德镇地区陶瓷生产与环境变迁研究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明清以来赣西北山区的移民、生态与社会变迁研究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王阳明在江西的活动史实研究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499.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阳明心学遗产研究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基于海昏侯墓遗址视角的江西古代餐饮器具的演变研究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江西历史文化村落保护与研究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0" w:hRule="atLeast"/>
        </w:trPr>
        <w:tc>
          <w:tcPr>
            <w:tcW w:w="9690" w:type="dxa"/>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黑体" w:hAnsi="宋体" w:eastAsia="黑体" w:cs="黑体"/>
                <w:b/>
                <w:i w:val="0"/>
                <w:color w:val="000000"/>
                <w:sz w:val="32"/>
                <w:szCs w:val="32"/>
                <w:u w:val="none"/>
              </w:rPr>
            </w:pPr>
            <w:r>
              <w:rPr>
                <w:rFonts w:hint="eastAsia" w:ascii="黑体" w:hAnsi="宋体" w:eastAsia="黑体" w:cs="黑体"/>
                <w:b/>
                <w:i w:val="0"/>
                <w:color w:val="000000"/>
                <w:kern w:val="0"/>
                <w:sz w:val="32"/>
                <w:szCs w:val="32"/>
                <w:u w:val="none"/>
                <w:lang w:val="en-US" w:eastAsia="zh-CN" w:bidi="ar"/>
              </w:rPr>
              <w:t>十八、管理学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中国特色管理学学科体系、学术体系和话语体系研究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新时代深化国有企业混合所有制改革研究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“一带一路”倡议下中国企业国际化战略研究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中美贸易摩擦对中国企业成长战略影响研究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促进工业绿色转型发展的政策体系研究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中国传统管理哲学思想与现代企业管理理论的融合研究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中国企业社会责任管理的理论与实践创新研究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509.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国有企业合规管理研究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网络平台企业风险生成机制及治理对策研究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数字经济趋势下企业组织变革研究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互联网时代企业领导者角色与作用转型研究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人工智能与互联网技术对企业人力资源管理体系的影响研究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人工智能时代消费者自主权研究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互联网时代的企业管理理论创新研究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人工智能背景下的现代企业理论重构研究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数字化转型背景下的商业模式创新研究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人口老龄化与社会保障体系建设研究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519.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提升获得感、幸福感、安全感的社会保障体系建设研究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农村精准扶贫发展的新趋势研究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协调推进我省脱贫攻坚与乡村振兴战略研究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乡村振兴视角下江西城乡要素的融合路径研究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户籍制度对城镇化进程的影响研究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农业绿色发展中政府、企业和农户的行为研究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农村人居环境整治的模式及机制创新研究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我省重要流域的生态补偿机制研究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促进我省生态文明建设的体制机制研究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山水林田湖草一体化国家公园建设研究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529.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生态文明视阈下江西政、企、社“三方”环境治理博弈研究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我省文化产业结构优化与升级研究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江西全域旅游漫游系统构建研究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江西旅游业节能减排贡献潜力与绿色发展路径研究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乡村振兴战略背景下江西省乡村旅游发展影响因素及其动力机制研究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我省实施乡村振兴战略存在困境的对策研究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我省新农村建设与传统村落文化的保护研究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“信用江西”建设研究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“五型”政府建设的绩效管理和考评机制研究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纵深推进我省“放管服”改革研究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539.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江西支持跨境电商发展政策研究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江西省发展平台经济的现实意义与政策建议研究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基于产业链视角的江西省陶瓷产业发展研究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打造VR产业“江西高地”战略研究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构建江西省产业技术创新体系战略研究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推进互联网与实体经济融合发展研究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江西省共享经济商业模式发展研究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我省促进赣籍科技人才回归政策机制研究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547.</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以创新驱动为引领重塑“江西制造”新辉煌研究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548.</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制造业高质量发展国家示范区建设研究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549.</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我省农垦系统体制改革研究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550.</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补偿到期后我省农户退耕行为追踪、绩效评价与机制设计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551.</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江西红色旅游资源融合发展模式研究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552.</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江西会展场馆的效率转移路径与空间聚集模式研究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553.</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乡村振兴背景下精准脱贫人口返贫风险的识别、预警测度与防控研究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554.</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江西科技服务业高质量发展研究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555.</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我省物流产业集群发展现状与策略研究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5" w:hRule="atLeast"/>
        </w:trPr>
        <w:tc>
          <w:tcPr>
            <w:tcW w:w="720" w:type="dxa"/>
            <w:tcBorders>
              <w:tl2br w:val="nil"/>
              <w:tr2bl w:val="nil"/>
            </w:tcBorders>
            <w:shd w:val="clear" w:color="auto" w:fill="auto"/>
            <w:noWrap/>
            <w:tcMar>
              <w:top w:w="15" w:type="dxa"/>
              <w:left w:w="15" w:type="dxa"/>
              <w:right w:w="15" w:type="dxa"/>
            </w:tcMar>
            <w:vAlign w:val="top"/>
          </w:tcPr>
          <w:p>
            <w:pPr>
              <w:keepNext w:val="0"/>
              <w:keepLines w:val="0"/>
              <w:pageBreakBefore w:val="0"/>
              <w:widowControl/>
              <w:suppressLineNumbers w:val="0"/>
              <w:kinsoku/>
              <w:wordWrap/>
              <w:overflowPunct/>
              <w:topLinePunct w:val="0"/>
              <w:autoSpaceDE/>
              <w:autoSpaceDN/>
              <w:bidi w:val="0"/>
              <w:adjustRightInd/>
              <w:snapToGrid/>
              <w:spacing w:line="600" w:lineRule="exact"/>
              <w:jc w:val="righ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556.</w:t>
            </w:r>
          </w:p>
        </w:tc>
        <w:tc>
          <w:tcPr>
            <w:tcW w:w="8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600" w:lineRule="exact"/>
              <w:jc w:val="left"/>
              <w:textAlignment w:val="center"/>
              <w:rPr>
                <w:rFonts w:hint="default" w:ascii="仿宋_GB2312" w:hAnsi="宋体" w:eastAsia="仿宋_GB2312" w:cs="仿宋_GB2312"/>
                <w:i w:val="0"/>
                <w:color w:val="000000"/>
                <w:sz w:val="28"/>
                <w:szCs w:val="28"/>
                <w:u w:val="none"/>
              </w:rPr>
            </w:pPr>
            <w:r>
              <w:rPr>
                <w:rFonts w:hint="default" w:ascii="仿宋_GB2312" w:hAnsi="宋体" w:eastAsia="仿宋_GB2312" w:cs="仿宋_GB2312"/>
                <w:i w:val="0"/>
                <w:color w:val="000000"/>
                <w:kern w:val="0"/>
                <w:sz w:val="28"/>
                <w:szCs w:val="28"/>
                <w:u w:val="none"/>
                <w:lang w:val="en-US" w:eastAsia="zh-CN" w:bidi="ar"/>
              </w:rPr>
              <w:t>建立健全新时代江西产业工人队伍建设研究</w:t>
            </w:r>
          </w:p>
        </w:tc>
      </w:tr>
    </w:tbl>
    <w:p>
      <w:pPr>
        <w:keepNext w:val="0"/>
        <w:keepLines w:val="0"/>
        <w:pageBreakBefore w:val="0"/>
        <w:widowControl/>
        <w:kinsoku/>
        <w:wordWrap/>
        <w:overflowPunct/>
        <w:topLinePunct w:val="0"/>
        <w:autoSpaceDE/>
        <w:autoSpaceDN/>
        <w:bidi w:val="0"/>
        <w:adjustRightInd/>
        <w:snapToGrid/>
        <w:spacing w:line="600" w:lineRule="exact"/>
        <w:jc w:val="left"/>
        <w:rPr>
          <w:rFonts w:hint="default" w:ascii="黑体" w:hAnsi="黑体" w:eastAsia="黑体" w:cs="黑体"/>
          <w:color w:val="000000"/>
          <w:kern w:val="0"/>
          <w:sz w:val="32"/>
          <w:szCs w:val="32"/>
          <w:lang w:val="en-US" w:eastAsia="zh-CN"/>
        </w:rPr>
      </w:pPr>
    </w:p>
    <w:p>
      <w:pPr>
        <w:widowControl/>
        <w:spacing w:line="500" w:lineRule="exact"/>
        <w:jc w:val="left"/>
        <w:rPr>
          <w:rFonts w:hint="default" w:ascii="黑体" w:hAnsi="黑体" w:eastAsia="黑体" w:cs="黑体"/>
          <w:color w:val="000000"/>
          <w:kern w:val="0"/>
          <w:sz w:val="32"/>
          <w:szCs w:val="32"/>
          <w:lang w:val="en-US" w:eastAsia="zh-CN"/>
        </w:rPr>
      </w:pPr>
    </w:p>
    <w:p>
      <w:pPr>
        <w:widowControl/>
        <w:spacing w:line="500" w:lineRule="exact"/>
        <w:jc w:val="left"/>
        <w:rPr>
          <w:rFonts w:hint="default" w:ascii="黑体" w:hAnsi="黑体" w:eastAsia="黑体" w:cs="黑体"/>
          <w:color w:val="000000"/>
          <w:kern w:val="0"/>
          <w:sz w:val="32"/>
          <w:szCs w:val="32"/>
          <w:lang w:val="en-US" w:eastAsia="zh-CN"/>
        </w:rPr>
      </w:pPr>
    </w:p>
    <w:p>
      <w:pPr>
        <w:widowControl/>
        <w:spacing w:line="500" w:lineRule="exact"/>
        <w:jc w:val="left"/>
        <w:rPr>
          <w:rFonts w:hint="default" w:ascii="黑体" w:hAnsi="黑体" w:eastAsia="黑体" w:cs="黑体"/>
          <w:color w:val="000000"/>
          <w:kern w:val="0"/>
          <w:sz w:val="32"/>
          <w:szCs w:val="32"/>
          <w:lang w:val="en-US" w:eastAsia="zh-CN"/>
        </w:rPr>
      </w:pPr>
    </w:p>
    <w:p>
      <w:pPr>
        <w:widowControl/>
        <w:spacing w:line="500" w:lineRule="exact"/>
        <w:jc w:val="left"/>
        <w:rPr>
          <w:rFonts w:hint="default" w:ascii="黑体" w:hAnsi="黑体" w:eastAsia="黑体" w:cs="黑体"/>
          <w:color w:val="000000"/>
          <w:kern w:val="0"/>
          <w:sz w:val="32"/>
          <w:szCs w:val="32"/>
          <w:lang w:val="en-US" w:eastAsia="zh-CN"/>
        </w:rPr>
      </w:pPr>
    </w:p>
    <w:p>
      <w:pPr>
        <w:widowControl/>
        <w:spacing w:line="500" w:lineRule="exact"/>
        <w:jc w:val="left"/>
        <w:rPr>
          <w:rFonts w:hint="default" w:ascii="黑体" w:hAnsi="黑体" w:eastAsia="黑体" w:cs="黑体"/>
          <w:color w:val="000000"/>
          <w:kern w:val="0"/>
          <w:sz w:val="32"/>
          <w:szCs w:val="32"/>
          <w:lang w:val="en-US" w:eastAsia="zh-CN"/>
        </w:rPr>
      </w:pPr>
    </w:p>
    <w:p>
      <w:pPr>
        <w:widowControl/>
        <w:spacing w:line="500" w:lineRule="exact"/>
        <w:jc w:val="left"/>
        <w:rPr>
          <w:rFonts w:hint="default" w:ascii="黑体" w:hAnsi="黑体" w:eastAsia="黑体" w:cs="黑体"/>
          <w:color w:val="000000"/>
          <w:kern w:val="0"/>
          <w:sz w:val="32"/>
          <w:szCs w:val="32"/>
          <w:lang w:val="en-US" w:eastAsia="zh-CN"/>
        </w:rPr>
      </w:pPr>
    </w:p>
    <w:p>
      <w:pPr>
        <w:widowControl/>
        <w:spacing w:line="500" w:lineRule="exact"/>
        <w:jc w:val="left"/>
        <w:rPr>
          <w:rFonts w:hint="default" w:ascii="黑体" w:hAnsi="黑体" w:eastAsia="黑体" w:cs="黑体"/>
          <w:color w:val="000000"/>
          <w:kern w:val="0"/>
          <w:sz w:val="32"/>
          <w:szCs w:val="32"/>
          <w:lang w:val="en-US" w:eastAsia="zh-CN"/>
        </w:rPr>
      </w:pPr>
    </w:p>
    <w:p>
      <w:pPr>
        <w:widowControl/>
        <w:spacing w:line="500" w:lineRule="exact"/>
        <w:jc w:val="left"/>
        <w:rPr>
          <w:rFonts w:hint="default" w:ascii="黑体" w:hAnsi="黑体" w:eastAsia="黑体" w:cs="黑体"/>
          <w:color w:val="000000"/>
          <w:kern w:val="0"/>
          <w:sz w:val="32"/>
          <w:szCs w:val="32"/>
          <w:lang w:val="en-US" w:eastAsia="zh-CN"/>
        </w:rPr>
      </w:pPr>
    </w:p>
    <w:p>
      <w:pPr>
        <w:widowControl/>
        <w:spacing w:line="500" w:lineRule="exact"/>
        <w:jc w:val="left"/>
        <w:rPr>
          <w:rFonts w:hint="eastAsia" w:ascii="黑体" w:hAnsi="黑体" w:eastAsia="黑体" w:cs="黑体"/>
          <w:color w:val="000000"/>
          <w:kern w:val="0"/>
          <w:sz w:val="32"/>
          <w:szCs w:val="32"/>
          <w:lang w:val="en-US" w:eastAsia="zh-CN"/>
        </w:rPr>
      </w:pPr>
      <w:r>
        <w:rPr>
          <w:rFonts w:hint="eastAsia" w:ascii="黑体" w:hAnsi="黑体" w:eastAsia="黑体" w:cs="黑体"/>
          <w:color w:val="000000"/>
          <w:kern w:val="0"/>
          <w:sz w:val="32"/>
          <w:szCs w:val="32"/>
          <w:lang w:val="en-US" w:eastAsia="zh-CN"/>
        </w:rPr>
        <w:t>附件2</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江西省社科规划项目申报评审系统用户手册</w:t>
      </w:r>
    </w:p>
    <w:p>
      <w:pPr>
        <w:jc w:val="center"/>
        <w:rPr>
          <w:rFonts w:hint="eastAsia" w:ascii="宋体" w:hAnsi="宋体" w:cs="方正小标宋简体"/>
          <w:sz w:val="44"/>
          <w:szCs w:val="44"/>
        </w:rPr>
      </w:pPr>
      <w:r>
        <w:rPr>
          <w:rFonts w:hint="eastAsia" w:ascii="方正小标宋简体" w:hAnsi="方正小标宋简体" w:eastAsia="方正小标宋简体" w:cs="方正小标宋简体"/>
          <w:sz w:val="44"/>
          <w:szCs w:val="44"/>
        </w:rPr>
        <w:t>---申报人</w:t>
      </w:r>
    </w:p>
    <w:p>
      <w:pPr>
        <w:pStyle w:val="11"/>
        <w:jc w:val="center"/>
        <w:rPr>
          <w:color w:val="auto"/>
          <w:sz w:val="44"/>
          <w:szCs w:val="44"/>
        </w:rPr>
      </w:pPr>
      <w:r>
        <w:rPr>
          <w:color w:val="auto"/>
          <w:sz w:val="44"/>
          <w:szCs w:val="44"/>
          <w:lang w:val="zh-CN"/>
        </w:rPr>
        <w:t>目录</w:t>
      </w:r>
    </w:p>
    <w:p>
      <w:pPr>
        <w:pStyle w:val="6"/>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sz w:val="32"/>
          <w:szCs w:val="32"/>
        </w:rPr>
        <w:instrText xml:space="preserve"> TOC \o "1-3" \h \z \u </w:instrText>
      </w:r>
      <w:r>
        <w:rPr>
          <w:sz w:val="32"/>
          <w:szCs w:val="32"/>
        </w:rPr>
        <w:fldChar w:fldCharType="separate"/>
      </w:r>
      <w:r>
        <w:rPr>
          <w:sz w:val="32"/>
          <w:szCs w:val="32"/>
        </w:rPr>
        <w:fldChar w:fldCharType="begin"/>
      </w:r>
      <w:r>
        <w:rPr>
          <w:rStyle w:val="10"/>
          <w:sz w:val="32"/>
          <w:szCs w:val="32"/>
        </w:rPr>
        <w:instrText xml:space="preserve"> </w:instrText>
      </w:r>
      <w:r>
        <w:rPr>
          <w:sz w:val="32"/>
          <w:szCs w:val="32"/>
        </w:rPr>
        <w:instrText xml:space="preserve">HYPERLINK \l "_Toc526512934"</w:instrText>
      </w:r>
      <w:r>
        <w:rPr>
          <w:rStyle w:val="10"/>
          <w:sz w:val="32"/>
          <w:szCs w:val="32"/>
        </w:rPr>
        <w:instrText xml:space="preserve"> </w:instrText>
      </w:r>
      <w:r>
        <w:rPr>
          <w:sz w:val="32"/>
          <w:szCs w:val="32"/>
        </w:rPr>
        <w:fldChar w:fldCharType="separate"/>
      </w:r>
      <w:r>
        <w:rPr>
          <w:rStyle w:val="10"/>
          <w:sz w:val="32"/>
          <w:szCs w:val="32"/>
        </w:rPr>
        <w:t>1.</w:t>
      </w:r>
      <w:r>
        <w:rPr>
          <w:rStyle w:val="10"/>
          <w:rFonts w:hint="eastAsia"/>
          <w:sz w:val="32"/>
          <w:szCs w:val="32"/>
        </w:rPr>
        <w:t>打开系统</w:t>
      </w:r>
      <w:r>
        <w:rPr>
          <w:sz w:val="32"/>
          <w:szCs w:val="32"/>
        </w:rPr>
        <w:tab/>
      </w:r>
      <w:r>
        <w:rPr>
          <w:rFonts w:hint="eastAsia"/>
          <w:sz w:val="32"/>
          <w:szCs w:val="32"/>
          <w:lang w:val="en-US" w:eastAsia="zh-CN"/>
        </w:rPr>
        <w:t>3</w:t>
      </w:r>
      <w:r>
        <w:rPr>
          <w:sz w:val="32"/>
          <w:szCs w:val="32"/>
        </w:rPr>
        <w:fldChar w:fldCharType="end"/>
      </w:r>
      <w:r>
        <w:rPr>
          <w:rFonts w:hint="eastAsia"/>
          <w:sz w:val="32"/>
          <w:szCs w:val="32"/>
          <w:lang w:val="en-US" w:eastAsia="zh-CN"/>
        </w:rPr>
        <w:t>5</w:t>
      </w:r>
    </w:p>
    <w:p>
      <w:pPr>
        <w:pStyle w:val="6"/>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"_Toc526512935"</w:instrText>
      </w:r>
      <w:r>
        <w:rPr>
          <w:rStyle w:val="10"/>
          <w:sz w:val="32"/>
          <w:szCs w:val="32"/>
        </w:rPr>
        <w:instrText xml:space="preserve"> </w:instrText>
      </w:r>
      <w:r>
        <w:rPr>
          <w:sz w:val="32"/>
          <w:szCs w:val="32"/>
        </w:rPr>
        <w:fldChar w:fldCharType="separate"/>
      </w:r>
      <w:r>
        <w:rPr>
          <w:rStyle w:val="10"/>
          <w:sz w:val="32"/>
          <w:szCs w:val="32"/>
        </w:rPr>
        <w:t>2.</w:t>
      </w:r>
      <w:r>
        <w:rPr>
          <w:rStyle w:val="10"/>
          <w:rFonts w:hint="eastAsia"/>
          <w:sz w:val="32"/>
          <w:szCs w:val="32"/>
        </w:rPr>
        <w:t>登陆系统</w:t>
      </w:r>
      <w:r>
        <w:rPr>
          <w:sz w:val="32"/>
          <w:szCs w:val="32"/>
        </w:rPr>
        <w:tab/>
      </w:r>
      <w:r>
        <w:rPr>
          <w:rFonts w:hint="eastAsia"/>
          <w:sz w:val="32"/>
          <w:szCs w:val="32"/>
          <w:lang w:val="en-US" w:eastAsia="zh-CN"/>
        </w:rPr>
        <w:t>3</w:t>
      </w:r>
      <w:r>
        <w:rPr>
          <w:sz w:val="32"/>
          <w:szCs w:val="32"/>
        </w:rPr>
        <w:fldChar w:fldCharType="end"/>
      </w:r>
      <w:r>
        <w:rPr>
          <w:rFonts w:hint="eastAsia"/>
          <w:sz w:val="32"/>
          <w:szCs w:val="32"/>
          <w:lang w:val="en-US" w:eastAsia="zh-CN"/>
        </w:rPr>
        <w:t>6</w:t>
      </w:r>
    </w:p>
    <w:p>
      <w:pPr>
        <w:pStyle w:val="6"/>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"_Toc526512936"</w:instrText>
      </w:r>
      <w:r>
        <w:rPr>
          <w:rStyle w:val="10"/>
          <w:sz w:val="32"/>
          <w:szCs w:val="32"/>
        </w:rPr>
        <w:instrText xml:space="preserve"> </w:instrText>
      </w:r>
      <w:r>
        <w:rPr>
          <w:sz w:val="32"/>
          <w:szCs w:val="32"/>
        </w:rPr>
        <w:fldChar w:fldCharType="separate"/>
      </w:r>
      <w:r>
        <w:rPr>
          <w:rStyle w:val="10"/>
          <w:sz w:val="32"/>
          <w:szCs w:val="32"/>
        </w:rPr>
        <w:t>3.</w:t>
      </w:r>
      <w:r>
        <w:rPr>
          <w:rStyle w:val="10"/>
          <w:rFonts w:hint="eastAsia"/>
          <w:sz w:val="32"/>
          <w:szCs w:val="32"/>
        </w:rPr>
        <w:t>填写项目</w:t>
      </w:r>
      <w:r>
        <w:rPr>
          <w:sz w:val="32"/>
          <w:szCs w:val="32"/>
        </w:rPr>
        <w:tab/>
      </w:r>
      <w:r>
        <w:rPr>
          <w:rFonts w:hint="eastAsia"/>
          <w:sz w:val="32"/>
          <w:szCs w:val="32"/>
          <w:lang w:val="en-US" w:eastAsia="zh-CN"/>
        </w:rPr>
        <w:t>3</w:t>
      </w:r>
      <w:r>
        <w:rPr>
          <w:sz w:val="32"/>
          <w:szCs w:val="32"/>
        </w:rPr>
        <w:fldChar w:fldCharType="end"/>
      </w:r>
      <w:r>
        <w:rPr>
          <w:rFonts w:hint="eastAsia"/>
          <w:sz w:val="32"/>
          <w:szCs w:val="32"/>
          <w:lang w:val="en-US" w:eastAsia="zh-CN"/>
        </w:rPr>
        <w:t>8</w:t>
      </w:r>
    </w:p>
    <w:p>
      <w:pPr>
        <w:pStyle w:val="7"/>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"_Toc526512937"</w:instrText>
      </w:r>
      <w:r>
        <w:rPr>
          <w:rStyle w:val="10"/>
          <w:sz w:val="32"/>
          <w:szCs w:val="32"/>
        </w:rPr>
        <w:instrText xml:space="preserve"> </w:instrText>
      </w:r>
      <w:r>
        <w:rPr>
          <w:sz w:val="32"/>
          <w:szCs w:val="32"/>
        </w:rPr>
        <w:fldChar w:fldCharType="separate"/>
      </w:r>
      <w:r>
        <w:rPr>
          <w:rStyle w:val="10"/>
          <w:sz w:val="32"/>
          <w:szCs w:val="32"/>
        </w:rPr>
        <w:t>3.1</w:t>
      </w:r>
      <w:r>
        <w:rPr>
          <w:rStyle w:val="10"/>
          <w:rFonts w:hint="eastAsia"/>
          <w:sz w:val="32"/>
          <w:szCs w:val="32"/>
          <w:shd w:val="clear" w:color="auto" w:fill="FFFFFF"/>
        </w:rPr>
        <w:t>基本信息</w:t>
      </w:r>
      <w:r>
        <w:rPr>
          <w:sz w:val="32"/>
          <w:szCs w:val="32"/>
        </w:rPr>
        <w:tab/>
      </w:r>
      <w:r>
        <w:rPr>
          <w:rFonts w:hint="eastAsia"/>
          <w:sz w:val="32"/>
          <w:szCs w:val="32"/>
          <w:lang w:val="en-US" w:eastAsia="zh-CN"/>
        </w:rPr>
        <w:t>3</w:t>
      </w:r>
      <w:r>
        <w:rPr>
          <w:sz w:val="32"/>
          <w:szCs w:val="32"/>
        </w:rPr>
        <w:fldChar w:fldCharType="end"/>
      </w:r>
      <w:r>
        <w:rPr>
          <w:rFonts w:hint="eastAsia"/>
          <w:sz w:val="32"/>
          <w:szCs w:val="32"/>
          <w:lang w:val="en-US" w:eastAsia="zh-CN"/>
        </w:rPr>
        <w:t>8</w:t>
      </w:r>
    </w:p>
    <w:p>
      <w:pPr>
        <w:pStyle w:val="7"/>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"_Toc526512938"</w:instrText>
      </w:r>
      <w:r>
        <w:rPr>
          <w:rStyle w:val="10"/>
          <w:sz w:val="32"/>
          <w:szCs w:val="32"/>
        </w:rPr>
        <w:instrText xml:space="preserve"> </w:instrText>
      </w:r>
      <w:r>
        <w:rPr>
          <w:sz w:val="32"/>
          <w:szCs w:val="32"/>
        </w:rPr>
        <w:fldChar w:fldCharType="separate"/>
      </w:r>
      <w:r>
        <w:rPr>
          <w:rStyle w:val="10"/>
          <w:sz w:val="32"/>
          <w:szCs w:val="32"/>
        </w:rPr>
        <w:t>3.2</w:t>
      </w:r>
      <w:r>
        <w:rPr>
          <w:rStyle w:val="10"/>
          <w:rFonts w:hint="eastAsia"/>
          <w:sz w:val="32"/>
          <w:szCs w:val="32"/>
        </w:rPr>
        <w:t>参与信息</w:t>
      </w:r>
      <w:r>
        <w:rPr>
          <w:sz w:val="32"/>
          <w:szCs w:val="32"/>
        </w:rPr>
        <w:tab/>
      </w:r>
      <w:r>
        <w:rPr>
          <w:rFonts w:hint="eastAsia"/>
          <w:sz w:val="32"/>
          <w:szCs w:val="32"/>
          <w:lang w:val="en-US" w:eastAsia="zh-CN"/>
        </w:rPr>
        <w:t>3</w:t>
      </w:r>
      <w:r>
        <w:rPr>
          <w:sz w:val="32"/>
          <w:szCs w:val="32"/>
        </w:rPr>
        <w:fldChar w:fldCharType="end"/>
      </w:r>
      <w:r>
        <w:rPr>
          <w:rFonts w:hint="eastAsia"/>
          <w:sz w:val="32"/>
          <w:szCs w:val="32"/>
          <w:lang w:val="en-US" w:eastAsia="zh-CN"/>
        </w:rPr>
        <w:t>9</w:t>
      </w:r>
    </w:p>
    <w:p>
      <w:pPr>
        <w:pStyle w:val="7"/>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"_Toc526512939"</w:instrText>
      </w:r>
      <w:r>
        <w:rPr>
          <w:rStyle w:val="10"/>
          <w:sz w:val="32"/>
          <w:szCs w:val="32"/>
        </w:rPr>
        <w:instrText xml:space="preserve"> </w:instrText>
      </w:r>
      <w:r>
        <w:rPr>
          <w:sz w:val="32"/>
          <w:szCs w:val="32"/>
        </w:rPr>
        <w:fldChar w:fldCharType="separate"/>
      </w:r>
      <w:r>
        <w:rPr>
          <w:rStyle w:val="10"/>
          <w:sz w:val="32"/>
          <w:szCs w:val="32"/>
        </w:rPr>
        <w:t>3.3</w:t>
      </w:r>
      <w:r>
        <w:rPr>
          <w:rStyle w:val="10"/>
          <w:rFonts w:hint="eastAsia"/>
          <w:sz w:val="32"/>
          <w:szCs w:val="32"/>
        </w:rPr>
        <w:t>申报材料</w:t>
      </w:r>
      <w:r>
        <w:rPr>
          <w:sz w:val="32"/>
          <w:szCs w:val="32"/>
        </w:rPr>
        <w:tab/>
      </w:r>
      <w:r>
        <w:rPr>
          <w:rFonts w:hint="eastAsia"/>
          <w:sz w:val="32"/>
          <w:szCs w:val="32"/>
          <w:lang w:val="en-US" w:eastAsia="zh-CN"/>
        </w:rPr>
        <w:t>4</w:t>
      </w:r>
      <w:r>
        <w:rPr>
          <w:sz w:val="32"/>
          <w:szCs w:val="32"/>
        </w:rPr>
        <w:fldChar w:fldCharType="end"/>
      </w:r>
      <w:r>
        <w:rPr>
          <w:rFonts w:hint="eastAsia"/>
          <w:sz w:val="32"/>
          <w:szCs w:val="32"/>
          <w:lang w:val="en-US" w:eastAsia="zh-CN"/>
        </w:rPr>
        <w:t>0</w:t>
      </w:r>
    </w:p>
    <w:p>
      <w:pPr>
        <w:pStyle w:val="7"/>
        <w:tabs>
          <w:tab w:val="right" w:leader="dot" w:pos="8404"/>
        </w:tabs>
        <w:rPr>
          <w:rFonts w:hint="default"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"_Toc526512941"</w:instrText>
      </w:r>
      <w:r>
        <w:rPr>
          <w:rStyle w:val="10"/>
          <w:sz w:val="32"/>
          <w:szCs w:val="32"/>
        </w:rPr>
        <w:instrText xml:space="preserve"> </w:instrText>
      </w:r>
      <w:r>
        <w:rPr>
          <w:sz w:val="32"/>
          <w:szCs w:val="32"/>
        </w:rPr>
        <w:fldChar w:fldCharType="separate"/>
      </w:r>
      <w:r>
        <w:rPr>
          <w:rStyle w:val="10"/>
          <w:sz w:val="32"/>
          <w:szCs w:val="32"/>
        </w:rPr>
        <w:t>3.</w:t>
      </w:r>
      <w:r>
        <w:rPr>
          <w:rStyle w:val="10"/>
          <w:rFonts w:hint="eastAsia"/>
          <w:sz w:val="32"/>
          <w:szCs w:val="32"/>
          <w:lang w:val="en-US" w:eastAsia="zh-CN"/>
        </w:rPr>
        <w:t>4</w:t>
      </w:r>
      <w:r>
        <w:rPr>
          <w:rStyle w:val="10"/>
          <w:rFonts w:hint="eastAsia"/>
          <w:sz w:val="32"/>
          <w:szCs w:val="32"/>
        </w:rPr>
        <w:t>申报查看</w:t>
      </w:r>
      <w:r>
        <w:rPr>
          <w:sz w:val="32"/>
          <w:szCs w:val="32"/>
        </w:rPr>
        <w:tab/>
      </w:r>
      <w:r>
        <w:rPr>
          <w:sz w:val="32"/>
          <w:szCs w:val="32"/>
        </w:rPr>
        <w:fldChar w:fldCharType="end"/>
      </w:r>
      <w:r>
        <w:rPr>
          <w:rFonts w:hint="eastAsia"/>
          <w:sz w:val="32"/>
          <w:szCs w:val="32"/>
          <w:lang w:val="en-US" w:eastAsia="zh-CN"/>
        </w:rPr>
        <w:t>41</w:t>
      </w:r>
    </w:p>
    <w:p>
      <w:pPr>
        <w:pStyle w:val="7"/>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"_Toc526512942"</w:instrText>
      </w:r>
      <w:r>
        <w:rPr>
          <w:rStyle w:val="10"/>
          <w:sz w:val="32"/>
          <w:szCs w:val="32"/>
        </w:rPr>
        <w:instrText xml:space="preserve"> </w:instrText>
      </w:r>
      <w:r>
        <w:rPr>
          <w:sz w:val="32"/>
          <w:szCs w:val="32"/>
        </w:rPr>
        <w:fldChar w:fldCharType="separate"/>
      </w:r>
      <w:r>
        <w:rPr>
          <w:rStyle w:val="10"/>
          <w:sz w:val="32"/>
          <w:szCs w:val="32"/>
        </w:rPr>
        <w:t>3.</w:t>
      </w:r>
      <w:r>
        <w:rPr>
          <w:rStyle w:val="10"/>
          <w:rFonts w:hint="eastAsia"/>
          <w:sz w:val="32"/>
          <w:szCs w:val="32"/>
          <w:lang w:val="en-US" w:eastAsia="zh-CN"/>
        </w:rPr>
        <w:t>5</w:t>
      </w:r>
      <w:r>
        <w:rPr>
          <w:rStyle w:val="10"/>
          <w:rFonts w:hint="eastAsia"/>
          <w:sz w:val="32"/>
          <w:szCs w:val="32"/>
        </w:rPr>
        <w:t>生成申报书</w:t>
      </w:r>
      <w:r>
        <w:rPr>
          <w:sz w:val="32"/>
          <w:szCs w:val="32"/>
        </w:rPr>
        <w:tab/>
      </w:r>
      <w:r>
        <w:rPr>
          <w:rFonts w:hint="eastAsia"/>
          <w:sz w:val="32"/>
          <w:szCs w:val="32"/>
          <w:lang w:val="en-US" w:eastAsia="zh-CN"/>
        </w:rPr>
        <w:t>4</w:t>
      </w:r>
      <w:r>
        <w:rPr>
          <w:sz w:val="32"/>
          <w:szCs w:val="32"/>
        </w:rPr>
        <w:fldChar w:fldCharType="end"/>
      </w:r>
      <w:r>
        <w:rPr>
          <w:rFonts w:hint="eastAsia"/>
          <w:sz w:val="32"/>
          <w:szCs w:val="32"/>
          <w:lang w:val="en-US" w:eastAsia="zh-CN"/>
        </w:rPr>
        <w:t>1</w:t>
      </w:r>
    </w:p>
    <w:p>
      <w:pPr>
        <w:pStyle w:val="7"/>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"_Toc526512943"</w:instrText>
      </w:r>
      <w:r>
        <w:rPr>
          <w:rStyle w:val="10"/>
          <w:sz w:val="32"/>
          <w:szCs w:val="32"/>
        </w:rPr>
        <w:instrText xml:space="preserve"> </w:instrText>
      </w:r>
      <w:r>
        <w:rPr>
          <w:sz w:val="32"/>
          <w:szCs w:val="32"/>
        </w:rPr>
        <w:fldChar w:fldCharType="separate"/>
      </w:r>
      <w:r>
        <w:rPr>
          <w:rStyle w:val="10"/>
          <w:sz w:val="32"/>
          <w:szCs w:val="32"/>
        </w:rPr>
        <w:t>3.</w:t>
      </w:r>
      <w:r>
        <w:rPr>
          <w:rStyle w:val="10"/>
          <w:rFonts w:hint="eastAsia"/>
          <w:sz w:val="32"/>
          <w:szCs w:val="32"/>
          <w:lang w:val="en-US" w:eastAsia="zh-CN"/>
        </w:rPr>
        <w:t>6</w:t>
      </w:r>
      <w:r>
        <w:rPr>
          <w:rStyle w:val="10"/>
          <w:rFonts w:hint="eastAsia"/>
          <w:sz w:val="32"/>
          <w:szCs w:val="32"/>
        </w:rPr>
        <w:t>确认申报</w:t>
      </w:r>
      <w:r>
        <w:rPr>
          <w:sz w:val="32"/>
          <w:szCs w:val="32"/>
        </w:rPr>
        <w:tab/>
      </w:r>
      <w:r>
        <w:rPr>
          <w:sz w:val="32"/>
          <w:szCs w:val="32"/>
        </w:rPr>
        <w:fldChar w:fldCharType="end"/>
      </w:r>
      <w:r>
        <w:rPr>
          <w:rFonts w:hint="eastAsia"/>
          <w:sz w:val="32"/>
          <w:szCs w:val="32"/>
          <w:lang w:val="en-US" w:eastAsia="zh-CN"/>
        </w:rPr>
        <w:t>42</w:t>
      </w:r>
    </w:p>
    <w:p>
      <w:pPr>
        <w:pStyle w:val="6"/>
        <w:tabs>
          <w:tab w:val="right" w:leader="dot" w:pos="8404"/>
        </w:tabs>
        <w:rPr>
          <w:rFonts w:hint="default"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"_Toc526512944"</w:instrText>
      </w:r>
      <w:r>
        <w:rPr>
          <w:rStyle w:val="10"/>
          <w:sz w:val="32"/>
          <w:szCs w:val="32"/>
        </w:rPr>
        <w:instrText xml:space="preserve"> </w:instrText>
      </w:r>
      <w:r>
        <w:rPr>
          <w:sz w:val="32"/>
          <w:szCs w:val="32"/>
        </w:rPr>
        <w:fldChar w:fldCharType="separate"/>
      </w:r>
      <w:r>
        <w:rPr>
          <w:rStyle w:val="10"/>
          <w:sz w:val="32"/>
          <w:szCs w:val="32"/>
        </w:rPr>
        <w:t>4.</w:t>
      </w:r>
      <w:r>
        <w:rPr>
          <w:rStyle w:val="10"/>
          <w:rFonts w:hint="eastAsia"/>
          <w:sz w:val="32"/>
          <w:szCs w:val="32"/>
        </w:rPr>
        <w:t>信息查看</w:t>
      </w:r>
      <w:r>
        <w:rPr>
          <w:sz w:val="32"/>
          <w:szCs w:val="32"/>
        </w:rPr>
        <w:tab/>
      </w:r>
      <w:r>
        <w:rPr>
          <w:sz w:val="32"/>
          <w:szCs w:val="32"/>
        </w:rPr>
        <w:fldChar w:fldCharType="end"/>
      </w:r>
      <w:r>
        <w:rPr>
          <w:rFonts w:hint="eastAsia"/>
          <w:sz w:val="32"/>
          <w:szCs w:val="32"/>
          <w:lang w:val="en-US" w:eastAsia="zh-CN"/>
        </w:rPr>
        <w:t>43</w:t>
      </w:r>
    </w:p>
    <w:p>
      <w:pPr>
        <w:pStyle w:val="6"/>
        <w:tabs>
          <w:tab w:val="right" w:leader="dot" w:pos="8404"/>
        </w:tabs>
        <w:rPr>
          <w:rFonts w:hint="default"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"_Toc526512945"</w:instrText>
      </w:r>
      <w:r>
        <w:rPr>
          <w:rStyle w:val="10"/>
          <w:sz w:val="32"/>
          <w:szCs w:val="32"/>
        </w:rPr>
        <w:instrText xml:space="preserve"> </w:instrText>
      </w:r>
      <w:r>
        <w:rPr>
          <w:sz w:val="32"/>
          <w:szCs w:val="32"/>
        </w:rPr>
        <w:fldChar w:fldCharType="separate"/>
      </w:r>
      <w:r>
        <w:rPr>
          <w:rStyle w:val="10"/>
          <w:sz w:val="32"/>
          <w:szCs w:val="32"/>
        </w:rPr>
        <w:t>5.</w:t>
      </w:r>
      <w:r>
        <w:rPr>
          <w:rStyle w:val="10"/>
          <w:rFonts w:hint="eastAsia"/>
          <w:sz w:val="32"/>
          <w:szCs w:val="32"/>
        </w:rPr>
        <w:t>密码修改</w:t>
      </w:r>
      <w:r>
        <w:rPr>
          <w:sz w:val="32"/>
          <w:szCs w:val="32"/>
        </w:rPr>
        <w:tab/>
      </w:r>
      <w:r>
        <w:rPr>
          <w:sz w:val="32"/>
          <w:szCs w:val="32"/>
        </w:rPr>
        <w:fldChar w:fldCharType="end"/>
      </w:r>
      <w:r>
        <w:rPr>
          <w:rFonts w:hint="eastAsia"/>
          <w:sz w:val="32"/>
          <w:szCs w:val="32"/>
          <w:lang w:val="en-US" w:eastAsia="zh-CN"/>
        </w:rPr>
        <w:t>43</w:t>
      </w:r>
    </w:p>
    <w:p>
      <w:pPr>
        <w:pStyle w:val="6"/>
        <w:tabs>
          <w:tab w:val="right" w:leader="dot" w:pos="8404"/>
        </w:tabs>
        <w:rPr>
          <w:rFonts w:ascii="Times New Roman" w:hAnsi="Times New Roman" w:cs="Times New Roman"/>
          <w:sz w:val="32"/>
          <w:szCs w:val="32"/>
        </w:rPr>
      </w:pPr>
      <w:r>
        <w:rPr>
          <w:sz w:val="32"/>
          <w:szCs w:val="32"/>
        </w:rPr>
        <w:fldChar w:fldCharType="begin"/>
      </w:r>
      <w:r>
        <w:rPr>
          <w:rStyle w:val="10"/>
          <w:sz w:val="32"/>
          <w:szCs w:val="32"/>
        </w:rPr>
        <w:instrText xml:space="preserve"> </w:instrText>
      </w:r>
      <w:r>
        <w:rPr>
          <w:sz w:val="32"/>
          <w:szCs w:val="32"/>
        </w:rPr>
        <w:instrText xml:space="preserve">HYPERLINK \l "_Toc526512946"</w:instrText>
      </w:r>
      <w:r>
        <w:rPr>
          <w:rStyle w:val="10"/>
          <w:sz w:val="32"/>
          <w:szCs w:val="32"/>
        </w:rPr>
        <w:instrText xml:space="preserve"> </w:instrText>
      </w:r>
      <w:r>
        <w:rPr>
          <w:sz w:val="32"/>
          <w:szCs w:val="32"/>
        </w:rPr>
        <w:fldChar w:fldCharType="separate"/>
      </w:r>
      <w:r>
        <w:rPr>
          <w:rStyle w:val="10"/>
          <w:sz w:val="32"/>
          <w:szCs w:val="32"/>
        </w:rPr>
        <w:t>6.</w:t>
      </w:r>
      <w:r>
        <w:rPr>
          <w:rStyle w:val="10"/>
          <w:rFonts w:hint="eastAsia"/>
          <w:sz w:val="32"/>
          <w:szCs w:val="32"/>
        </w:rPr>
        <w:t>常见问题</w:t>
      </w:r>
      <w:r>
        <w:rPr>
          <w:sz w:val="32"/>
          <w:szCs w:val="32"/>
        </w:rPr>
        <w:tab/>
      </w:r>
      <w:r>
        <w:rPr>
          <w:rFonts w:hint="eastAsia"/>
          <w:sz w:val="32"/>
          <w:szCs w:val="32"/>
          <w:lang w:val="en-US" w:eastAsia="zh-CN"/>
        </w:rPr>
        <w:t>43</w:t>
      </w:r>
      <w:r>
        <w:rPr>
          <w:sz w:val="32"/>
          <w:szCs w:val="32"/>
        </w:rPr>
        <w:fldChar w:fldCharType="end"/>
      </w:r>
    </w:p>
    <w:p>
      <w:pPr>
        <w:pStyle w:val="7"/>
        <w:tabs>
          <w:tab w:val="right" w:leader="dot" w:pos="8404"/>
        </w:tabs>
        <w:rPr>
          <w:rFonts w:ascii="Times New Roman" w:hAnsi="Times New Roman" w:cs="Times New Roman"/>
          <w:sz w:val="32"/>
          <w:szCs w:val="32"/>
        </w:rPr>
      </w:pPr>
      <w:r>
        <w:rPr>
          <w:sz w:val="32"/>
          <w:szCs w:val="32"/>
        </w:rPr>
        <w:fldChar w:fldCharType="begin"/>
      </w:r>
      <w:r>
        <w:rPr>
          <w:rStyle w:val="10"/>
          <w:sz w:val="32"/>
          <w:szCs w:val="32"/>
        </w:rPr>
        <w:instrText xml:space="preserve"> </w:instrText>
      </w:r>
      <w:r>
        <w:rPr>
          <w:sz w:val="32"/>
          <w:szCs w:val="32"/>
        </w:rPr>
        <w:instrText xml:space="preserve">HYPERLINK \l "_Toc526512947"</w:instrText>
      </w:r>
      <w:r>
        <w:rPr>
          <w:rStyle w:val="10"/>
          <w:sz w:val="32"/>
          <w:szCs w:val="32"/>
        </w:rPr>
        <w:instrText xml:space="preserve"> </w:instrText>
      </w:r>
      <w:r>
        <w:rPr>
          <w:sz w:val="32"/>
          <w:szCs w:val="32"/>
        </w:rPr>
        <w:fldChar w:fldCharType="separate"/>
      </w:r>
      <w:r>
        <w:rPr>
          <w:rStyle w:val="10"/>
          <w:sz w:val="32"/>
          <w:szCs w:val="32"/>
        </w:rPr>
        <w:t xml:space="preserve">6.1 </w:t>
      </w:r>
      <w:r>
        <w:rPr>
          <w:rStyle w:val="10"/>
          <w:rFonts w:hint="eastAsia"/>
          <w:sz w:val="32"/>
          <w:szCs w:val="32"/>
        </w:rPr>
        <w:t>忘记用户名或密码</w:t>
      </w:r>
      <w:r>
        <w:rPr>
          <w:sz w:val="32"/>
          <w:szCs w:val="32"/>
        </w:rPr>
        <w:tab/>
      </w:r>
      <w:r>
        <w:rPr>
          <w:rFonts w:hint="eastAsia"/>
          <w:sz w:val="32"/>
          <w:szCs w:val="32"/>
          <w:lang w:val="en-US" w:eastAsia="zh-CN"/>
        </w:rPr>
        <w:t>44</w:t>
      </w:r>
      <w:r>
        <w:rPr>
          <w:sz w:val="32"/>
          <w:szCs w:val="32"/>
        </w:rPr>
        <w:fldChar w:fldCharType="end"/>
      </w:r>
    </w:p>
    <w:p>
      <w:pPr>
        <w:pStyle w:val="7"/>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"_Toc526512948"</w:instrText>
      </w:r>
      <w:r>
        <w:rPr>
          <w:rStyle w:val="10"/>
          <w:sz w:val="32"/>
          <w:szCs w:val="32"/>
        </w:rPr>
        <w:instrText xml:space="preserve"> </w:instrText>
      </w:r>
      <w:r>
        <w:rPr>
          <w:sz w:val="32"/>
          <w:szCs w:val="32"/>
        </w:rPr>
        <w:fldChar w:fldCharType="separate"/>
      </w:r>
      <w:r>
        <w:rPr>
          <w:rStyle w:val="10"/>
          <w:sz w:val="32"/>
          <w:szCs w:val="32"/>
        </w:rPr>
        <w:t xml:space="preserve">6.2 </w:t>
      </w:r>
      <w:r>
        <w:rPr>
          <w:rStyle w:val="10"/>
          <w:rFonts w:hint="eastAsia"/>
          <w:sz w:val="32"/>
          <w:szCs w:val="32"/>
        </w:rPr>
        <w:t>项目确认后想再次修改</w:t>
      </w:r>
      <w:r>
        <w:rPr>
          <w:sz w:val="32"/>
          <w:szCs w:val="32"/>
        </w:rPr>
        <w:tab/>
      </w:r>
      <w:r>
        <w:rPr>
          <w:rFonts w:hint="eastAsia"/>
          <w:sz w:val="32"/>
          <w:szCs w:val="32"/>
          <w:lang w:val="en-US" w:eastAsia="zh-CN"/>
        </w:rPr>
        <w:t>4</w:t>
      </w:r>
      <w:r>
        <w:rPr>
          <w:sz w:val="32"/>
          <w:szCs w:val="32"/>
        </w:rPr>
        <w:fldChar w:fldCharType="end"/>
      </w:r>
      <w:r>
        <w:rPr>
          <w:rFonts w:hint="eastAsia"/>
          <w:sz w:val="32"/>
          <w:szCs w:val="32"/>
          <w:lang w:val="en-US" w:eastAsia="zh-CN"/>
        </w:rPr>
        <w:t>4</w:t>
      </w:r>
    </w:p>
    <w:p>
      <w:pPr>
        <w:pStyle w:val="7"/>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"_Toc526512949"</w:instrText>
      </w:r>
      <w:r>
        <w:rPr>
          <w:rStyle w:val="10"/>
          <w:sz w:val="32"/>
          <w:szCs w:val="32"/>
        </w:rPr>
        <w:instrText xml:space="preserve"> </w:instrText>
      </w:r>
      <w:r>
        <w:rPr>
          <w:sz w:val="32"/>
          <w:szCs w:val="32"/>
        </w:rPr>
        <w:fldChar w:fldCharType="separate"/>
      </w:r>
      <w:r>
        <w:rPr>
          <w:rStyle w:val="10"/>
          <w:sz w:val="32"/>
          <w:szCs w:val="32"/>
        </w:rPr>
        <w:t>6.3 PDF</w:t>
      </w:r>
      <w:r>
        <w:rPr>
          <w:rStyle w:val="10"/>
          <w:rFonts w:hint="eastAsia"/>
          <w:sz w:val="32"/>
          <w:szCs w:val="32"/>
        </w:rPr>
        <w:t>文件制作方法</w:t>
      </w:r>
      <w:r>
        <w:rPr>
          <w:sz w:val="32"/>
          <w:szCs w:val="32"/>
        </w:rPr>
        <w:tab/>
      </w:r>
      <w:r>
        <w:rPr>
          <w:rFonts w:hint="eastAsia"/>
          <w:sz w:val="32"/>
          <w:szCs w:val="32"/>
          <w:lang w:val="en-US" w:eastAsia="zh-CN"/>
        </w:rPr>
        <w:t>4</w:t>
      </w:r>
      <w:r>
        <w:rPr>
          <w:sz w:val="32"/>
          <w:szCs w:val="32"/>
        </w:rPr>
        <w:fldChar w:fldCharType="end"/>
      </w:r>
      <w:r>
        <w:rPr>
          <w:rFonts w:hint="eastAsia"/>
          <w:sz w:val="32"/>
          <w:szCs w:val="32"/>
          <w:lang w:val="en-US" w:eastAsia="zh-CN"/>
        </w:rPr>
        <w:t>4</w:t>
      </w:r>
    </w:p>
    <w:p>
      <w:pPr>
        <w:pStyle w:val="7"/>
        <w:tabs>
          <w:tab w:val="right" w:leader="dot" w:pos="8404"/>
        </w:tabs>
        <w:rPr>
          <w:rFonts w:hint="eastAsia" w:ascii="Times New Roman" w:hAnsi="Times New Roman" w:eastAsia="宋体" w:cs="Times New Roman"/>
          <w:sz w:val="32"/>
          <w:szCs w:val="32"/>
          <w:lang w:val="en-US" w:eastAsia="zh-CN"/>
        </w:rPr>
      </w:pPr>
      <w:r>
        <w:rPr>
          <w:sz w:val="32"/>
          <w:szCs w:val="32"/>
        </w:rPr>
        <w:fldChar w:fldCharType="begin"/>
      </w:r>
      <w:r>
        <w:rPr>
          <w:rStyle w:val="10"/>
          <w:sz w:val="32"/>
          <w:szCs w:val="32"/>
        </w:rPr>
        <w:instrText xml:space="preserve"> </w:instrText>
      </w:r>
      <w:r>
        <w:rPr>
          <w:sz w:val="32"/>
          <w:szCs w:val="32"/>
        </w:rPr>
        <w:instrText xml:space="preserve">HYPERLINK \l "_Toc526512950"</w:instrText>
      </w:r>
      <w:r>
        <w:rPr>
          <w:rStyle w:val="10"/>
          <w:sz w:val="32"/>
          <w:szCs w:val="32"/>
        </w:rPr>
        <w:instrText xml:space="preserve"> </w:instrText>
      </w:r>
      <w:r>
        <w:rPr>
          <w:sz w:val="32"/>
          <w:szCs w:val="32"/>
        </w:rPr>
        <w:fldChar w:fldCharType="separate"/>
      </w:r>
      <w:r>
        <w:rPr>
          <w:rStyle w:val="10"/>
          <w:sz w:val="32"/>
          <w:szCs w:val="32"/>
        </w:rPr>
        <w:t xml:space="preserve">6.4 </w:t>
      </w:r>
      <w:r>
        <w:rPr>
          <w:rStyle w:val="10"/>
          <w:rFonts w:hint="eastAsia"/>
          <w:sz w:val="32"/>
          <w:szCs w:val="32"/>
        </w:rPr>
        <w:t>有专家库账号仍无法登陆</w:t>
      </w:r>
      <w:r>
        <w:rPr>
          <w:sz w:val="32"/>
          <w:szCs w:val="32"/>
        </w:rPr>
        <w:tab/>
      </w:r>
      <w:r>
        <w:rPr>
          <w:rFonts w:hint="eastAsia"/>
          <w:sz w:val="32"/>
          <w:szCs w:val="32"/>
          <w:lang w:val="en-US" w:eastAsia="zh-CN"/>
        </w:rPr>
        <w:t>4</w:t>
      </w:r>
      <w:r>
        <w:rPr>
          <w:sz w:val="32"/>
          <w:szCs w:val="32"/>
        </w:rPr>
        <w:fldChar w:fldCharType="end"/>
      </w:r>
      <w:r>
        <w:rPr>
          <w:rFonts w:hint="eastAsia"/>
          <w:sz w:val="32"/>
          <w:szCs w:val="32"/>
          <w:lang w:val="en-US" w:eastAsia="zh-CN"/>
        </w:rPr>
        <w:t>4</w:t>
      </w:r>
    </w:p>
    <w:p>
      <w:pPr>
        <w:rPr>
          <w:rFonts w:hint="eastAsia" w:ascii="宋体" w:hAnsi="宋体" w:cs="方正小标宋简体"/>
          <w:sz w:val="44"/>
          <w:szCs w:val="44"/>
        </w:rPr>
      </w:pPr>
      <w:r>
        <w:rPr>
          <w:sz w:val="32"/>
          <w:szCs w:val="32"/>
        </w:rPr>
        <w:fldChar w:fldCharType="end"/>
      </w:r>
    </w:p>
    <w:p>
      <w:pPr>
        <w:pStyle w:val="2"/>
        <w:rPr>
          <w:rFonts w:hint="eastAsia"/>
        </w:rPr>
      </w:pPr>
      <w:bookmarkStart w:id="0" w:name="_Toc526512934"/>
      <w:r>
        <w:t>1.</w:t>
      </w:r>
      <w:r>
        <w:rPr>
          <w:rFonts w:hint="eastAsia"/>
        </w:rPr>
        <w:t>打开系统</w:t>
      </w:r>
      <w:bookmarkEnd w:id="0"/>
    </w:p>
    <w:p>
      <w:pPr>
        <w:spacing w:line="600" w:lineRule="exact"/>
        <w:ind w:firstLine="640" w:firstLineChars="200"/>
        <w:jc w:val="left"/>
        <w:rPr>
          <w:rFonts w:hint="eastAsia" w:ascii="仿宋" w:hAnsi="仿宋" w:eastAsia="仿宋" w:cs="仿宋"/>
          <w:b/>
          <w:sz w:val="32"/>
          <w:szCs w:val="32"/>
        </w:rPr>
      </w:pPr>
      <w:r>
        <w:rPr>
          <w:rFonts w:hint="eastAsia" w:ascii="仿宋" w:hAnsi="仿宋" w:eastAsia="仿宋" w:cs="仿宋"/>
          <w:color w:val="000000"/>
          <w:sz w:val="32"/>
          <w:szCs w:val="32"/>
          <w:shd w:val="clear" w:color="auto" w:fill="FFFFFF"/>
        </w:rPr>
        <w:t xml:space="preserve"> 请使用</w:t>
      </w:r>
      <w:r>
        <w:rPr>
          <w:rFonts w:hint="eastAsia" w:ascii="仿宋" w:hAnsi="仿宋" w:eastAsia="仿宋" w:cs="仿宋"/>
          <w:b/>
          <w:color w:val="FF0000"/>
          <w:sz w:val="44"/>
          <w:szCs w:val="44"/>
          <w:shd w:val="clear" w:color="auto" w:fill="FFFFFF"/>
        </w:rPr>
        <w:t>360浏览器--极速模式</w:t>
      </w:r>
      <w:r>
        <w:rPr>
          <w:rFonts w:hint="eastAsia" w:ascii="仿宋" w:hAnsi="仿宋" w:eastAsia="仿宋" w:cs="仿宋"/>
          <w:color w:val="000000"/>
          <w:sz w:val="32"/>
          <w:szCs w:val="32"/>
          <w:shd w:val="clear" w:color="auto" w:fill="FFFFFF"/>
        </w:rPr>
        <w:t>来使用本平台系统。</w:t>
      </w:r>
    </w:p>
    <w:p>
      <w:pPr>
        <w:spacing w:line="600" w:lineRule="exact"/>
        <w:ind w:firstLine="643" w:firstLineChars="200"/>
        <w:jc w:val="left"/>
        <w:rPr>
          <w:rFonts w:hint="eastAsia" w:ascii="仿宋" w:hAnsi="仿宋" w:eastAsia="仿宋" w:cs="仿宋"/>
          <w:sz w:val="32"/>
          <w:szCs w:val="32"/>
        </w:rPr>
      </w:pPr>
      <w:r>
        <w:rPr>
          <w:rFonts w:hint="eastAsia" w:ascii="仿宋" w:hAnsi="仿宋" w:eastAsia="仿宋" w:cs="仿宋"/>
          <w:b/>
          <w:sz w:val="32"/>
          <w:szCs w:val="32"/>
        </w:rPr>
        <w:t>方法一</w:t>
      </w:r>
      <w:r>
        <w:rPr>
          <w:rFonts w:hint="eastAsia" w:ascii="仿宋" w:hAnsi="仿宋" w:eastAsia="仿宋" w:cs="仿宋"/>
          <w:sz w:val="32"/>
          <w:szCs w:val="32"/>
        </w:rPr>
        <w:t>： 登录江西省社会科学界联合会官方网站</w:t>
      </w:r>
      <w:r>
        <w:rPr>
          <w:rFonts w:ascii="仿宋" w:hAnsi="仿宋" w:eastAsia="仿宋" w:cs="仿宋"/>
          <w:color w:val="0000FF"/>
          <w:sz w:val="32"/>
          <w:szCs w:val="32"/>
        </w:rPr>
        <w:t>http://www.jxskw.gov.cn/</w:t>
      </w:r>
      <w:r>
        <w:rPr>
          <w:rFonts w:hint="eastAsia" w:ascii="仿宋" w:hAnsi="仿宋" w:eastAsia="仿宋" w:cs="仿宋"/>
          <w:sz w:val="32"/>
          <w:szCs w:val="32"/>
        </w:rPr>
        <w:t xml:space="preserve">，在首页中部右侧点击 “江西省社会科学规划项目评审管理系统”如图1所示，进入社科项目申报评审系统; </w:t>
      </w:r>
    </w:p>
    <w:p>
      <w:pPr>
        <w:jc w:val="center"/>
        <w:rPr>
          <w:rFonts w:hint="eastAsia" w:ascii="黑体" w:hAnsi="黑体" w:eastAsia="黑体" w:cs="仿宋"/>
          <w:color w:val="000000"/>
          <w:sz w:val="28"/>
          <w:szCs w:val="28"/>
          <w:shd w:val="clear" w:color="auto" w:fill="FFFFFF"/>
        </w:rPr>
      </w:pPr>
      <w:r>
        <w:rPr>
          <w:rFonts w:ascii="黑体" w:hAnsi="黑体" w:eastAsia="黑体" w:cs="仿宋"/>
          <w:color w:val="000000"/>
          <w:sz w:val="28"/>
          <w:szCs w:val="28"/>
          <w:shd w:val="clear" w:color="auto" w:fill="FFFFF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259080</wp:posOffset>
            </wp:positionV>
            <wp:extent cx="6400800" cy="3879215"/>
            <wp:effectExtent l="0" t="0" r="0" b="6985"/>
            <wp:wrapTopAndBottom/>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a:stretch>
                      <a:fillRect/>
                    </a:stretch>
                  </pic:blipFill>
                  <pic:spPr>
                    <a:xfrm>
                      <a:off x="0" y="0"/>
                      <a:ext cx="6400800" cy="3879215"/>
                    </a:xfrm>
                    <a:prstGeom prst="rect">
                      <a:avLst/>
                    </a:prstGeom>
                    <a:noFill/>
                    <a:ln w="9525">
                      <a:noFill/>
                    </a:ln>
                  </pic:spPr>
                </pic:pic>
              </a:graphicData>
            </a:graphic>
          </wp:anchor>
        </w:drawing>
      </w:r>
      <w:r>
        <w:rPr>
          <w:rFonts w:hint="eastAsia" w:ascii="黑体" w:hAnsi="黑体" w:eastAsia="黑体" w:cs="仿宋"/>
          <w:color w:val="000000"/>
          <w:sz w:val="28"/>
          <w:szCs w:val="28"/>
          <w:shd w:val="clear" w:color="auto" w:fill="FFFFFF"/>
        </w:rPr>
        <w:t>图1 社联网站首页</w:t>
      </w:r>
    </w:p>
    <w:p>
      <w:pPr>
        <w:spacing w:line="600" w:lineRule="exact"/>
        <w:ind w:firstLine="643" w:firstLineChars="200"/>
        <w:jc w:val="left"/>
        <w:rPr>
          <w:rFonts w:hint="eastAsia" w:ascii="仿宋" w:hAnsi="仿宋" w:eastAsia="仿宋" w:cs="仿宋"/>
          <w:sz w:val="32"/>
          <w:szCs w:val="32"/>
        </w:rPr>
      </w:pPr>
      <w:r>
        <w:rPr>
          <w:rFonts w:hint="eastAsia" w:ascii="仿宋" w:hAnsi="仿宋" w:eastAsia="仿宋" w:cs="仿宋"/>
          <w:b/>
          <w:sz w:val="32"/>
          <w:szCs w:val="32"/>
        </w:rPr>
        <w:t>方法二</w:t>
      </w:r>
      <w:r>
        <w:rPr>
          <w:rFonts w:hint="eastAsia" w:ascii="仿宋" w:hAnsi="仿宋" w:eastAsia="仿宋" w:cs="仿宋"/>
          <w:sz w:val="32"/>
          <w:szCs w:val="32"/>
        </w:rPr>
        <w:t>：直接点击链接</w:t>
      </w:r>
      <w:r>
        <w:rPr>
          <w:rFonts w:ascii="仿宋" w:hAnsi="仿宋" w:eastAsia="仿宋" w:cs="仿宋"/>
          <w:color w:val="0000FF"/>
          <w:sz w:val="32"/>
          <w:szCs w:val="32"/>
        </w:rPr>
        <w:t>http://jxssu.ecjtu.jx.cn/SocialSciencePRS/Login.aspx</w:t>
      </w:r>
      <w:r>
        <w:rPr>
          <w:rFonts w:hint="eastAsia" w:ascii="仿宋" w:hAnsi="仿宋" w:eastAsia="仿宋" w:cs="仿宋"/>
          <w:sz w:val="32"/>
          <w:szCs w:val="32"/>
        </w:rPr>
        <w:t>进入社科项目申报评审系统。</w:t>
      </w:r>
    </w:p>
    <w:p>
      <w:pPr>
        <w:spacing w:line="60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系统首页如图2所示：</w:t>
      </w:r>
    </w:p>
    <w:p>
      <w:pPr>
        <w:jc w:val="center"/>
        <w:rPr>
          <w:rFonts w:hint="eastAsia" w:ascii="黑体" w:hAnsi="黑体" w:eastAsia="黑体" w:cs="仿宋"/>
          <w:color w:val="000000"/>
          <w:sz w:val="28"/>
          <w:szCs w:val="28"/>
          <w:shd w:val="clear" w:color="auto" w:fill="FFFFFF"/>
        </w:rPr>
      </w:pPr>
      <w:r>
        <w:rPr>
          <w:rFonts w:ascii="黑体" w:hAnsi="黑体" w:eastAsia="黑体" w:cs="仿宋"/>
          <w:color w:val="000000"/>
          <w:sz w:val="28"/>
          <w:szCs w:val="28"/>
          <w:shd w:val="clear" w:color="auto" w:fill="FFFFFF"/>
        </w:rPr>
        <w:drawing>
          <wp:anchor distT="0" distB="0" distL="114300" distR="114300" simplePos="0" relativeHeight="251663360" behindDoc="0" locked="0" layoutInCell="1" allowOverlap="1">
            <wp:simplePos x="0" y="0"/>
            <wp:positionH relativeFrom="column">
              <wp:posOffset>-457200</wp:posOffset>
            </wp:positionH>
            <wp:positionV relativeFrom="paragraph">
              <wp:posOffset>312420</wp:posOffset>
            </wp:positionV>
            <wp:extent cx="6400800" cy="4156710"/>
            <wp:effectExtent l="0" t="0" r="0" b="15240"/>
            <wp:wrapTopAndBottom/>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6400800" cy="4156710"/>
                    </a:xfrm>
                    <a:prstGeom prst="rect">
                      <a:avLst/>
                    </a:prstGeom>
                    <a:noFill/>
                    <a:ln w="9525">
                      <a:noFill/>
                    </a:ln>
                  </pic:spPr>
                </pic:pic>
              </a:graphicData>
            </a:graphic>
          </wp:anchor>
        </w:drawing>
      </w:r>
      <w:r>
        <w:rPr>
          <w:rFonts w:hint="eastAsia" w:ascii="黑体" w:hAnsi="黑体" w:eastAsia="黑体" w:cs="仿宋"/>
          <w:color w:val="000000"/>
          <w:sz w:val="28"/>
          <w:szCs w:val="28"/>
          <w:shd w:val="clear" w:color="auto" w:fill="FFFFFF"/>
        </w:rPr>
        <w:t>图2 项目申报系统首页</w:t>
      </w:r>
    </w:p>
    <w:p>
      <w:pPr>
        <w:pStyle w:val="2"/>
      </w:pPr>
      <w:bookmarkStart w:id="1" w:name="_Toc526512935"/>
      <w:r>
        <w:rPr>
          <w:rFonts w:hint="eastAsia"/>
        </w:rPr>
        <w:t>2.登陆系统</w:t>
      </w:r>
      <w:bookmarkEnd w:id="1"/>
    </w:p>
    <w:p>
      <w:pPr>
        <w:spacing w:line="600" w:lineRule="exact"/>
        <w:rPr>
          <w:rFonts w:hint="eastAsia" w:ascii="仿宋" w:hAnsi="仿宋" w:eastAsia="仿宋" w:cs="仿宋"/>
          <w:color w:val="000000"/>
          <w:sz w:val="32"/>
          <w:szCs w:val="32"/>
          <w:shd w:val="clear" w:color="auto" w:fill="FFFFFF"/>
        </w:rPr>
      </w:pPr>
      <w:r>
        <w:rPr>
          <w:rFonts w:ascii="仿宋" w:hAnsi="仿宋" w:eastAsia="仿宋" w:cs="仿宋"/>
          <w:color w:val="000000"/>
          <w:sz w:val="32"/>
          <w:szCs w:val="32"/>
          <w:shd w:val="clear" w:color="auto" w:fill="FFFFFF"/>
        </w:rPr>
        <w:t xml:space="preserve">    </w:t>
      </w:r>
      <w:r>
        <w:rPr>
          <w:rFonts w:hint="eastAsia" w:ascii="仿宋" w:hAnsi="仿宋" w:eastAsia="仿宋" w:cs="仿宋"/>
          <w:color w:val="000000"/>
          <w:sz w:val="32"/>
          <w:szCs w:val="32"/>
          <w:shd w:val="clear" w:color="auto" w:fill="FFFFFF"/>
        </w:rPr>
        <w:t>本系统</w:t>
      </w:r>
      <w:r>
        <w:rPr>
          <w:rFonts w:hint="eastAsia" w:ascii="仿宋" w:hAnsi="仿宋" w:eastAsia="仿宋" w:cs="仿宋"/>
          <w:color w:val="000000"/>
          <w:sz w:val="32"/>
          <w:szCs w:val="32"/>
          <w:shd w:val="clear" w:color="auto" w:fill="FFFFFF"/>
          <w:lang w:eastAsia="zh-CN"/>
        </w:rPr>
        <w:t>须</w:t>
      </w:r>
      <w:r>
        <w:rPr>
          <w:rFonts w:hint="eastAsia" w:ascii="仿宋" w:hAnsi="仿宋" w:eastAsia="仿宋" w:cs="仿宋"/>
          <w:color w:val="000000"/>
          <w:sz w:val="32"/>
          <w:szCs w:val="32"/>
          <w:shd w:val="clear" w:color="auto" w:fill="FFFFFF"/>
        </w:rPr>
        <w:t>使用“社会科学专家库(研究人员)信息系统”(以下简称专家库，图2中右侧导航第2项)中注册的用户名和密码登陆。</w:t>
      </w:r>
    </w:p>
    <w:p>
      <w:pPr>
        <w:numPr>
          <w:ilvl w:val="0"/>
          <w:numId w:val="1"/>
        </w:numPr>
        <w:tabs>
          <w:tab w:val="left" w:pos="1260"/>
          <w:tab w:val="clear" w:pos="420"/>
        </w:tabs>
        <w:spacing w:line="600" w:lineRule="exact"/>
        <w:ind w:left="1260" w:hanging="540"/>
        <w:rPr>
          <w:rFonts w:hint="eastAsia" w:ascii="仿宋" w:hAnsi="仿宋" w:eastAsia="仿宋" w:cs="Times New Roman"/>
          <w:color w:val="000000"/>
          <w:sz w:val="32"/>
          <w:szCs w:val="32"/>
          <w:shd w:val="clear" w:color="auto" w:fill="FFFFFF"/>
        </w:rPr>
      </w:pPr>
      <w:r>
        <w:rPr>
          <w:rFonts w:hint="eastAsia" w:ascii="仿宋" w:hAnsi="仿宋" w:eastAsia="仿宋" w:cs="仿宋"/>
          <w:color w:val="000000"/>
          <w:sz w:val="32"/>
          <w:szCs w:val="32"/>
          <w:shd w:val="clear" w:color="auto" w:fill="FFFFFF"/>
        </w:rPr>
        <w:t>如果在“专家库”没有注册用户，请先打开“专家库”进行注册用户，填写相关信息并</w:t>
      </w:r>
      <w:r>
        <w:rPr>
          <w:rFonts w:hint="eastAsia" w:ascii="仿宋" w:hAnsi="仿宋" w:eastAsia="仿宋" w:cs="仿宋"/>
          <w:b/>
          <w:color w:val="FF0000"/>
          <w:sz w:val="52"/>
          <w:szCs w:val="52"/>
          <w:shd w:val="clear" w:color="auto" w:fill="FFFFFF"/>
        </w:rPr>
        <w:t>提交后</w:t>
      </w:r>
      <w:r>
        <w:rPr>
          <w:rFonts w:hint="eastAsia" w:ascii="仿宋" w:hAnsi="仿宋" w:eastAsia="仿宋" w:cs="仿宋"/>
          <w:color w:val="000000"/>
          <w:sz w:val="32"/>
          <w:szCs w:val="32"/>
          <w:shd w:val="clear" w:color="auto" w:fill="FFFFFF"/>
        </w:rPr>
        <w:t>才能登陆本系统。</w:t>
      </w:r>
    </w:p>
    <w:p>
      <w:pPr>
        <w:numPr>
          <w:ilvl w:val="0"/>
          <w:numId w:val="1"/>
        </w:numPr>
        <w:tabs>
          <w:tab w:val="left" w:pos="1260"/>
          <w:tab w:val="clear" w:pos="420"/>
        </w:tabs>
        <w:spacing w:line="600" w:lineRule="exact"/>
        <w:ind w:left="1260" w:hanging="54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“专家库”的用户名为手机号，如果忘记请联系本单位科研管理人员处理。</w:t>
      </w:r>
    </w:p>
    <w:p>
      <w:pPr>
        <w:numPr>
          <w:ilvl w:val="0"/>
          <w:numId w:val="1"/>
        </w:numPr>
        <w:tabs>
          <w:tab w:val="left" w:pos="1260"/>
          <w:tab w:val="clear" w:pos="420"/>
        </w:tabs>
        <w:spacing w:line="600" w:lineRule="exact"/>
        <w:ind w:left="1260" w:hanging="54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如果忘记“专家库”的密码，可以在“专家库”首页点击【忘记密码】按钮进行密码找回。或者联系本单位科研管理人员处理。</w:t>
      </w:r>
    </w:p>
    <w:p>
      <w:pPr>
        <w:spacing w:line="600" w:lineRule="exact"/>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 xml:space="preserve">    首次登陆本系统需填写项目名称和项目类别，如图3所示，然后点击</w:t>
      </w:r>
      <w:r>
        <w:rPr>
          <w:rFonts w:hint="eastAsia" w:ascii="仿宋" w:hAnsi="仿宋" w:eastAsia="仿宋" w:cs="仿宋"/>
          <w:sz w:val="32"/>
          <w:szCs w:val="32"/>
        </w:rPr>
        <w:t>【确定】,进入项目信息填写页面。</w:t>
      </w:r>
    </w:p>
    <w:p>
      <w:pPr>
        <w:spacing w:line="600" w:lineRule="exact"/>
        <w:rPr>
          <w:rFonts w:hint="eastAsia" w:ascii="仿宋" w:hAnsi="仿宋" w:eastAsia="仿宋" w:cs="仿宋"/>
          <w:color w:val="000000"/>
          <w:sz w:val="32"/>
          <w:szCs w:val="32"/>
          <w:shd w:val="clear" w:color="auto" w:fill="FFFFFF"/>
        </w:rPr>
      </w:pPr>
    </w:p>
    <w:p>
      <w:pPr>
        <w:rPr>
          <w:rFonts w:hint="eastAsia" w:ascii="仿宋" w:hAnsi="仿宋" w:eastAsia="仿宋" w:cs="Times New Roman"/>
          <w:color w:val="000000"/>
          <w:sz w:val="32"/>
          <w:szCs w:val="32"/>
          <w:shd w:val="clear" w:color="auto" w:fill="FFFFFF"/>
          <w:lang w:eastAsia="zh-CN"/>
        </w:rPr>
      </w:pPr>
      <w:r>
        <w:rPr>
          <w:rFonts w:hint="eastAsia" w:ascii="仿宋" w:hAnsi="仿宋" w:eastAsia="仿宋" w:cs="Times New Roman"/>
          <w:color w:val="000000"/>
          <w:sz w:val="32"/>
          <w:szCs w:val="32"/>
          <w:shd w:val="clear" w:color="auto" w:fill="FFFFFF"/>
          <w:lang w:eastAsia="zh-CN"/>
        </w:rPr>
        <w:drawing>
          <wp:inline distT="0" distB="0" distL="114300" distR="114300">
            <wp:extent cx="5150485" cy="3190875"/>
            <wp:effectExtent l="0" t="0" r="12065" b="9525"/>
            <wp:docPr id="14" name="图片 14" descr="1552694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52694751(1)"/>
                    <pic:cNvPicPr>
                      <a:picLocks noChangeAspect="1"/>
                    </pic:cNvPicPr>
                  </pic:nvPicPr>
                  <pic:blipFill>
                    <a:blip r:embed="rId14"/>
                    <a:stretch>
                      <a:fillRect/>
                    </a:stretch>
                  </pic:blipFill>
                  <pic:spPr>
                    <a:xfrm>
                      <a:off x="0" y="0"/>
                      <a:ext cx="5150485" cy="3190875"/>
                    </a:xfrm>
                    <a:prstGeom prst="rect">
                      <a:avLst/>
                    </a:prstGeom>
                  </pic:spPr>
                </pic:pic>
              </a:graphicData>
            </a:graphic>
          </wp:inline>
        </w:drawing>
      </w:r>
    </w:p>
    <w:p>
      <w:pPr>
        <w:jc w:val="center"/>
        <w:rPr>
          <w:rFonts w:hint="eastAsia" w:ascii="仿宋" w:hAnsi="仿宋" w:eastAsia="仿宋" w:cs="Times New Roman"/>
          <w:color w:val="000000"/>
          <w:sz w:val="32"/>
          <w:szCs w:val="32"/>
          <w:shd w:val="clear" w:color="auto" w:fill="FFFFFF"/>
        </w:rPr>
      </w:pPr>
      <w:r>
        <w:rPr>
          <w:rFonts w:ascii="仿宋" w:hAnsi="仿宋" w:eastAsia="仿宋" w:cs="Times New Roman"/>
          <w:color w:val="000000"/>
          <w:sz w:val="32"/>
          <w:szCs w:val="32"/>
          <w:shd w:val="clear" w:color="auto" w:fill="FFFFFF"/>
        </w:rPr>
        <w:tab/>
      </w:r>
      <w:r>
        <w:rPr>
          <w:rFonts w:hint="eastAsia" w:ascii="黑体" w:hAnsi="黑体" w:eastAsia="黑体" w:cs="仿宋"/>
          <w:color w:val="000000"/>
          <w:sz w:val="28"/>
          <w:szCs w:val="28"/>
          <w:shd w:val="clear" w:color="auto" w:fill="FFFFFF"/>
        </w:rPr>
        <w:t>图3 确认申报项目</w:t>
      </w:r>
    </w:p>
    <w:p>
      <w:pPr>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 xml:space="preserve">    如果已经申报了项目，填写专家库的用户名和密码登陆后直接跳转到填写项目页面。</w:t>
      </w:r>
    </w:p>
    <w:p>
      <w:pPr>
        <w:pStyle w:val="2"/>
        <w:rPr>
          <w:rFonts w:hint="eastAsia"/>
        </w:rPr>
      </w:pPr>
      <w:bookmarkStart w:id="2" w:name="_Toc526512936"/>
      <w:r>
        <w:rPr>
          <w:rFonts w:hint="eastAsia"/>
        </w:rPr>
        <w:t>3.填写项目</w:t>
      </w:r>
      <w:bookmarkEnd w:id="2"/>
    </w:p>
    <w:p>
      <w:pPr>
        <w:widowControl/>
        <w:spacing w:line="600" w:lineRule="exact"/>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 xml:space="preserve">     填写项目首页如图4所示，左侧为导航栏，右侧为内容区。点击导航栏中相应栏目进行信息查询或填写。</w:t>
      </w:r>
    </w:p>
    <w:p>
      <w:pPr>
        <w:widowControl/>
        <w:spacing w:line="600" w:lineRule="exact"/>
        <w:rPr>
          <w:rFonts w:hint="eastAsia" w:ascii="仿宋" w:hAnsi="仿宋" w:eastAsia="仿宋" w:cs="Times New Roman"/>
          <w:color w:val="000000"/>
          <w:sz w:val="32"/>
          <w:szCs w:val="32"/>
          <w:shd w:val="clear" w:color="auto" w:fill="FFFFFF"/>
        </w:rPr>
      </w:pPr>
    </w:p>
    <w:p>
      <w:pPr>
        <w:jc w:val="center"/>
        <w:rPr>
          <w:rFonts w:hint="eastAsia" w:ascii="黑体" w:hAnsi="黑体" w:eastAsia="黑体" w:cs="仿宋"/>
          <w:color w:val="000000"/>
          <w:sz w:val="28"/>
          <w:szCs w:val="28"/>
          <w:shd w:val="clear" w:color="auto" w:fill="FFFFFF"/>
        </w:rPr>
      </w:pPr>
      <w:r>
        <w:rPr>
          <w:rFonts w:ascii="黑体" w:hAnsi="黑体" w:eastAsia="黑体" w:cs="仿宋"/>
          <w:color w:val="000000"/>
          <w:sz w:val="28"/>
          <w:szCs w:val="28"/>
          <w:shd w:val="clear" w:color="auto" w:fill="FFFFFF"/>
        </w:rPr>
        <w:drawing>
          <wp:anchor distT="0" distB="0" distL="114300" distR="114300" simplePos="0" relativeHeight="251664384" behindDoc="0" locked="0" layoutInCell="1" allowOverlap="1">
            <wp:simplePos x="0" y="0"/>
            <wp:positionH relativeFrom="column">
              <wp:posOffset>69215</wp:posOffset>
            </wp:positionH>
            <wp:positionV relativeFrom="paragraph">
              <wp:posOffset>113030</wp:posOffset>
            </wp:positionV>
            <wp:extent cx="5334000" cy="2278380"/>
            <wp:effectExtent l="0" t="0" r="0" b="7620"/>
            <wp:wrapTopAndBottom/>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334000" cy="2278380"/>
                    </a:xfrm>
                    <a:prstGeom prst="rect">
                      <a:avLst/>
                    </a:prstGeom>
                    <a:noFill/>
                    <a:ln w="9525">
                      <a:noFill/>
                    </a:ln>
                  </pic:spPr>
                </pic:pic>
              </a:graphicData>
            </a:graphic>
          </wp:anchor>
        </w:drawing>
      </w:r>
      <w:r>
        <w:rPr>
          <w:rFonts w:hint="eastAsia" w:ascii="黑体" w:hAnsi="黑体" w:eastAsia="黑体" w:cs="仿宋"/>
          <w:color w:val="000000"/>
          <w:sz w:val="28"/>
          <w:szCs w:val="28"/>
          <w:shd w:val="clear" w:color="auto" w:fill="FFFFFF"/>
        </w:rPr>
        <w:t>图4 项目首页</w:t>
      </w:r>
    </w:p>
    <w:p>
      <w:pPr>
        <w:pStyle w:val="3"/>
        <w:rPr>
          <w:color w:val="000000"/>
          <w:shd w:val="clear" w:color="auto" w:fill="FFFFFF"/>
        </w:rPr>
      </w:pPr>
      <w:bookmarkStart w:id="3" w:name="_Toc526512937"/>
      <w:r>
        <w:rPr>
          <w:rFonts w:hint="eastAsia"/>
        </w:rPr>
        <w:t>3.1</w:t>
      </w:r>
      <w:r>
        <w:rPr>
          <w:rFonts w:hint="eastAsia"/>
          <w:color w:val="000000"/>
          <w:shd w:val="clear" w:color="auto" w:fill="FFFFFF"/>
        </w:rPr>
        <w:t>基本信息</w:t>
      </w:r>
      <w:bookmarkEnd w:id="3"/>
    </w:p>
    <w:p>
      <w:pPr>
        <w:widowControl/>
        <w:spacing w:line="600" w:lineRule="exact"/>
        <w:ind w:firstLine="640" w:firstLineChars="200"/>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本页面填写项目的基本信息</w:t>
      </w:r>
      <w:r>
        <w:rPr>
          <w:rFonts w:hint="eastAsia"/>
        </w:rPr>
        <w:t>。</w:t>
      </w:r>
      <w:r>
        <w:rPr>
          <w:rFonts w:hint="eastAsia" w:ascii="仿宋" w:hAnsi="仿宋" w:eastAsia="仿宋" w:cs="Times New Roman"/>
          <w:color w:val="000000"/>
          <w:sz w:val="32"/>
          <w:szCs w:val="32"/>
          <w:shd w:val="clear" w:color="auto" w:fill="FFFFFF"/>
        </w:rPr>
        <w:t>如图5所示。主持人信息来源于专家库，此处不能修改，如果需修改请在专家库中修改提交后，点击此页面中【从专家库更新主持人信息】，信息会自动同步。</w:t>
      </w:r>
    </w:p>
    <w:p>
      <w:pPr>
        <w:jc w:val="center"/>
        <w:rPr>
          <w:rFonts w:hint="eastAsia" w:ascii="仿宋" w:hAnsi="仿宋" w:eastAsia="仿宋" w:cs="Times New Roman"/>
          <w:color w:val="000000"/>
          <w:sz w:val="32"/>
          <w:szCs w:val="32"/>
          <w:shd w:val="clear" w:color="auto" w:fill="FFFFFF"/>
        </w:rPr>
      </w:pPr>
      <w:r>
        <w:rPr>
          <w:rFonts w:hint="eastAsia" w:ascii="黑体" w:hAnsi="黑体" w:eastAsia="黑体" w:cs="仿宋"/>
          <w:color w:val="000000"/>
          <w:sz w:val="28"/>
          <w:szCs w:val="28"/>
          <w:shd w:val="clear" w:color="auto" w:fill="FFFFFF"/>
        </w:rPr>
        <w:drawing>
          <wp:inline distT="0" distB="0" distL="114300" distR="114300">
            <wp:extent cx="5334635" cy="3375660"/>
            <wp:effectExtent l="0" t="0" r="18415"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334635" cy="3375660"/>
                    </a:xfrm>
                    <a:prstGeom prst="rect">
                      <a:avLst/>
                    </a:prstGeom>
                    <a:noFill/>
                    <a:ln w="9525">
                      <a:noFill/>
                    </a:ln>
                  </pic:spPr>
                </pic:pic>
              </a:graphicData>
            </a:graphic>
          </wp:inline>
        </w:drawing>
      </w:r>
      <w:r>
        <w:rPr>
          <w:rFonts w:hint="eastAsia" w:ascii="黑体" w:hAnsi="黑体" w:eastAsia="黑体" w:cs="仿宋"/>
          <w:color w:val="000000"/>
          <w:sz w:val="28"/>
          <w:szCs w:val="28"/>
          <w:shd w:val="clear" w:color="auto" w:fill="FFFFFF"/>
        </w:rPr>
        <w:t>图5 基本信息</w:t>
      </w:r>
    </w:p>
    <w:p>
      <w:pPr>
        <w:widowControl/>
        <w:spacing w:line="600" w:lineRule="exact"/>
        <w:ind w:firstLine="640" w:firstLineChars="200"/>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点击页面中</w:t>
      </w:r>
      <w:r>
        <w:rPr>
          <w:rFonts w:hint="eastAsia" w:ascii="仿宋" w:hAnsi="仿宋" w:eastAsia="仿宋" w:cs="仿宋"/>
          <w:sz w:val="32"/>
          <w:szCs w:val="32"/>
        </w:rPr>
        <w:t>【编辑】按钮，进行信息填写。填写完毕后注意要点击页面中</w:t>
      </w:r>
      <w:r>
        <w:rPr>
          <w:rFonts w:hint="eastAsia" w:ascii="仿宋" w:hAnsi="仿宋" w:eastAsia="仿宋" w:cs="仿宋"/>
          <w:color w:val="FF0000"/>
          <w:sz w:val="32"/>
          <w:szCs w:val="32"/>
        </w:rPr>
        <w:t>保存</w:t>
      </w:r>
      <w:r>
        <w:rPr>
          <w:rFonts w:hint="eastAsia" w:ascii="仿宋" w:hAnsi="仿宋" w:eastAsia="仿宋" w:cs="仿宋"/>
          <w:sz w:val="32"/>
          <w:szCs w:val="32"/>
        </w:rPr>
        <w:t>按钮对数据保存！</w:t>
      </w:r>
    </w:p>
    <w:p>
      <w:pPr>
        <w:pStyle w:val="3"/>
        <w:rPr>
          <w:rFonts w:hint="eastAsia"/>
          <w:color w:val="000000"/>
        </w:rPr>
      </w:pPr>
      <w:bookmarkStart w:id="4" w:name="_Toc526512938"/>
      <w:r>
        <w:rPr>
          <w:rFonts w:hint="eastAsia"/>
          <w:color w:val="000000"/>
        </w:rPr>
        <w:t>3.2参与信息</w:t>
      </w:r>
      <w:bookmarkEnd w:id="4"/>
    </w:p>
    <w:p>
      <w:pPr>
        <w:widowControl/>
        <w:spacing w:line="600" w:lineRule="exact"/>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本页面填写项目的参与人。如图6所示。</w:t>
      </w:r>
    </w:p>
    <w:p>
      <w:pPr>
        <w:jc w:val="center"/>
        <w:rPr>
          <w:rFonts w:hint="eastAsia" w:ascii="仿宋" w:hAnsi="仿宋" w:eastAsia="仿宋" w:cs="仿宋"/>
          <w:color w:val="000000"/>
          <w:sz w:val="32"/>
          <w:szCs w:val="32"/>
          <w:shd w:val="clear" w:color="auto" w:fill="FFFFFF"/>
        </w:rPr>
      </w:pPr>
      <w:r>
        <w:rPr>
          <w:rFonts w:ascii="黑体" w:hAnsi="黑体" w:eastAsia="黑体" w:cs="仿宋"/>
          <w:color w:val="000000"/>
          <w:sz w:val="28"/>
          <w:szCs w:val="28"/>
          <w:shd w:val="clear" w:color="auto" w:fill="FFFFFF"/>
        </w:rPr>
        <w:drawing>
          <wp:inline distT="0" distB="0" distL="114300" distR="114300">
            <wp:extent cx="5340350" cy="1697990"/>
            <wp:effectExtent l="0" t="0" r="12700"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340350" cy="1697990"/>
                    </a:xfrm>
                    <a:prstGeom prst="rect">
                      <a:avLst/>
                    </a:prstGeom>
                    <a:noFill/>
                    <a:ln w="9525">
                      <a:noFill/>
                    </a:ln>
                  </pic:spPr>
                </pic:pic>
              </a:graphicData>
            </a:graphic>
          </wp:inline>
        </w:drawing>
      </w:r>
      <w:r>
        <w:rPr>
          <w:rFonts w:hint="eastAsia" w:ascii="黑体" w:hAnsi="黑体" w:eastAsia="黑体" w:cs="仿宋"/>
          <w:color w:val="000000"/>
          <w:sz w:val="28"/>
          <w:szCs w:val="28"/>
          <w:shd w:val="clear" w:color="auto" w:fill="FFFFFF"/>
        </w:rPr>
        <w:t>图6参与信息</w:t>
      </w:r>
    </w:p>
    <w:p>
      <w:pPr>
        <w:widowControl/>
        <w:spacing w:line="600" w:lineRule="exact"/>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点击【添加】按钮按照页面提示进行操作即可。</w:t>
      </w:r>
    </w:p>
    <w:p>
      <w:pPr>
        <w:widowControl/>
        <w:spacing w:line="600" w:lineRule="exact"/>
        <w:rPr>
          <w:rFonts w:hint="eastAsia" w:ascii="仿宋" w:hAnsi="仿宋" w:eastAsia="仿宋" w:cs="仿宋"/>
          <w:color w:val="000000"/>
          <w:sz w:val="32"/>
          <w:szCs w:val="32"/>
          <w:shd w:val="clear" w:color="auto" w:fill="FFFFFF"/>
        </w:rPr>
      </w:pPr>
    </w:p>
    <w:p>
      <w:pPr>
        <w:pStyle w:val="3"/>
        <w:rPr>
          <w:color w:val="000000"/>
        </w:rPr>
      </w:pPr>
      <w:bookmarkStart w:id="5" w:name="_Toc526512939"/>
      <w:r>
        <w:rPr>
          <w:rFonts w:hint="eastAsia"/>
          <w:color w:val="000000"/>
        </w:rPr>
        <w:t>3.3申报材料</w:t>
      </w:r>
      <w:bookmarkEnd w:id="5"/>
    </w:p>
    <w:p>
      <w:pPr>
        <w:widowControl/>
        <w:spacing w:line="600" w:lineRule="exact"/>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本页面上传PDF格式的申请书(</w:t>
      </w:r>
      <w:r>
        <w:rPr>
          <w:rFonts w:hint="eastAsia" w:ascii="仿宋" w:hAnsi="仿宋" w:eastAsia="仿宋" w:cs="仿宋"/>
          <w:b/>
          <w:color w:val="FF0000"/>
          <w:sz w:val="48"/>
          <w:szCs w:val="48"/>
          <w:shd w:val="clear" w:color="auto" w:fill="FFFFFF"/>
        </w:rPr>
        <w:t>从第4页开始</w:t>
      </w:r>
      <w:r>
        <w:rPr>
          <w:rFonts w:hint="eastAsia" w:ascii="仿宋" w:hAnsi="仿宋" w:eastAsia="仿宋" w:cs="仿宋"/>
          <w:color w:val="000000"/>
          <w:sz w:val="32"/>
          <w:szCs w:val="32"/>
          <w:shd w:val="clear" w:color="auto" w:fill="FFFFFF"/>
        </w:rPr>
        <w:t>)和评审活页，如图7所示。</w:t>
      </w:r>
      <w:r>
        <w:rPr>
          <w:rFonts w:hint="eastAsia" w:ascii="仿宋" w:hAnsi="仿宋" w:eastAsia="仿宋" w:cs="仿宋"/>
          <w:b/>
          <w:bCs/>
          <w:color w:val="FF0000"/>
          <w:sz w:val="32"/>
          <w:szCs w:val="32"/>
          <w:shd w:val="clear" w:color="auto" w:fill="FFFFFF"/>
        </w:rPr>
        <w:t>注意申请书只需上传第4页及以后的内容，前3页内容由系统自动生成。</w:t>
      </w:r>
    </w:p>
    <w:p>
      <w:pPr>
        <w:jc w:val="center"/>
        <w:rPr>
          <w:rFonts w:hint="eastAsia" w:ascii="仿宋" w:hAnsi="仿宋" w:eastAsia="仿宋" w:cs="仿宋"/>
          <w:color w:val="000000"/>
          <w:sz w:val="32"/>
          <w:szCs w:val="32"/>
          <w:shd w:val="clear" w:color="auto" w:fill="FFFFFF"/>
        </w:rPr>
      </w:pPr>
      <w:r>
        <w:rPr>
          <w:rFonts w:hint="eastAsia" w:ascii="黑体" w:hAnsi="黑体" w:eastAsia="黑体" w:cs="仿宋"/>
          <w:color w:val="000000"/>
          <w:sz w:val="28"/>
          <w:szCs w:val="28"/>
          <w:shd w:val="clear" w:color="auto" w:fill="FFFFFF"/>
        </w:rPr>
        <w:drawing>
          <wp:inline distT="0" distB="0" distL="114300" distR="114300">
            <wp:extent cx="5337810" cy="2526030"/>
            <wp:effectExtent l="0" t="0" r="15240" b="762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8"/>
                    <a:stretch>
                      <a:fillRect/>
                    </a:stretch>
                  </pic:blipFill>
                  <pic:spPr>
                    <a:xfrm>
                      <a:off x="0" y="0"/>
                      <a:ext cx="5337810" cy="2526030"/>
                    </a:xfrm>
                    <a:prstGeom prst="rect">
                      <a:avLst/>
                    </a:prstGeom>
                    <a:noFill/>
                    <a:ln w="9525">
                      <a:noFill/>
                    </a:ln>
                  </pic:spPr>
                </pic:pic>
              </a:graphicData>
            </a:graphic>
          </wp:inline>
        </w:drawing>
      </w:r>
      <w:r>
        <w:rPr>
          <w:rFonts w:hint="eastAsia" w:ascii="黑体" w:hAnsi="黑体" w:eastAsia="黑体" w:cs="仿宋"/>
          <w:color w:val="000000"/>
          <w:sz w:val="28"/>
          <w:szCs w:val="28"/>
          <w:shd w:val="clear" w:color="auto" w:fill="FFFFFF"/>
        </w:rPr>
        <w:t>图7申报材料</w:t>
      </w:r>
    </w:p>
    <w:p>
      <w:pPr>
        <w:widowControl/>
        <w:spacing w:line="600" w:lineRule="exact"/>
        <w:ind w:firstLine="640" w:firstLineChars="200"/>
        <w:rPr>
          <w:rFonts w:ascii="仿宋" w:hAnsi="仿宋" w:eastAsia="仿宋" w:cs="Times New Roman"/>
          <w:color w:val="000000"/>
          <w:sz w:val="32"/>
          <w:szCs w:val="32"/>
          <w:shd w:val="clear" w:color="auto" w:fill="FFFFFF"/>
        </w:rPr>
      </w:pPr>
      <w:r>
        <w:rPr>
          <w:rFonts w:hint="eastAsia" w:ascii="仿宋" w:hAnsi="仿宋" w:eastAsia="仿宋" w:cs="仿宋"/>
          <w:color w:val="000000"/>
          <w:sz w:val="32"/>
          <w:szCs w:val="32"/>
          <w:shd w:val="clear" w:color="auto" w:fill="FFFFFF"/>
        </w:rPr>
        <w:t>在填写【申报材料】时需注意：“申请书”和“评审活页”必须上传，</w:t>
      </w:r>
      <w:r>
        <w:rPr>
          <w:rFonts w:hint="eastAsia" w:ascii="仿宋" w:hAnsi="仿宋" w:eastAsia="仿宋" w:cs="仿宋"/>
          <w:b/>
          <w:bCs/>
          <w:color w:val="000000"/>
          <w:sz w:val="32"/>
          <w:szCs w:val="32"/>
          <w:shd w:val="clear" w:color="auto" w:fill="FFFFFF"/>
        </w:rPr>
        <w:t>上传文件格式为PDF</w:t>
      </w:r>
      <w:r>
        <w:rPr>
          <w:rFonts w:hint="eastAsia" w:ascii="仿宋" w:hAnsi="仿宋" w:eastAsia="仿宋" w:cs="仿宋"/>
          <w:color w:val="000000"/>
          <w:sz w:val="32"/>
          <w:szCs w:val="32"/>
          <w:shd w:val="clear" w:color="auto" w:fill="FFFFFF"/>
        </w:rPr>
        <w:t>。以上传“评审活页”为例，具体步骤如下：</w:t>
      </w:r>
    </w:p>
    <w:p>
      <w:pPr>
        <w:widowControl/>
        <w:spacing w:line="600" w:lineRule="exact"/>
        <w:ind w:firstLine="643" w:firstLineChars="200"/>
        <w:rPr>
          <w:rFonts w:ascii="仿宋" w:hAnsi="仿宋" w:eastAsia="仿宋" w:cs="仿宋"/>
          <w:color w:val="000000"/>
          <w:sz w:val="32"/>
          <w:szCs w:val="32"/>
          <w:shd w:val="clear" w:color="auto" w:fill="FFFFFF"/>
        </w:rPr>
      </w:pPr>
      <w:r>
        <w:rPr>
          <w:rFonts w:hint="eastAsia" w:ascii="仿宋" w:hAnsi="仿宋" w:eastAsia="仿宋" w:cs="仿宋"/>
          <w:b/>
          <w:bCs/>
          <w:sz w:val="32"/>
          <w:szCs w:val="32"/>
        </w:rPr>
        <w:t>步骤一</w:t>
      </w:r>
      <w:r>
        <w:rPr>
          <w:rFonts w:hint="eastAsia" w:ascii="仿宋" w:hAnsi="仿宋" w:eastAsia="仿宋" w:cs="仿宋"/>
          <w:color w:val="000000"/>
          <w:sz w:val="32"/>
          <w:szCs w:val="32"/>
          <w:shd w:val="clear" w:color="auto" w:fill="FFFFFF"/>
        </w:rPr>
        <w:t>：填写省社科规划办下发DOC格式评审活页；</w:t>
      </w:r>
    </w:p>
    <w:p>
      <w:pPr>
        <w:widowControl/>
        <w:spacing w:line="600" w:lineRule="exact"/>
        <w:ind w:firstLine="643" w:firstLineChars="200"/>
        <w:rPr>
          <w:rFonts w:ascii="仿宋" w:hAnsi="仿宋" w:eastAsia="仿宋" w:cs="仿宋"/>
          <w:color w:val="000000"/>
          <w:sz w:val="32"/>
          <w:szCs w:val="32"/>
          <w:shd w:val="clear" w:color="auto" w:fill="FFFFFF"/>
        </w:rPr>
      </w:pPr>
      <w:r>
        <w:rPr>
          <w:rFonts w:hint="eastAsia" w:ascii="仿宋" w:hAnsi="仿宋" w:eastAsia="仿宋" w:cs="仿宋"/>
          <w:b/>
          <w:bCs/>
          <w:sz w:val="32"/>
          <w:szCs w:val="32"/>
        </w:rPr>
        <w:t>步骤二</w:t>
      </w:r>
      <w:r>
        <w:rPr>
          <w:rFonts w:hint="eastAsia" w:ascii="仿宋" w:hAnsi="仿宋" w:eastAsia="仿宋" w:cs="仿宋"/>
          <w:color w:val="000000"/>
          <w:sz w:val="32"/>
          <w:szCs w:val="32"/>
          <w:shd w:val="clear" w:color="auto" w:fill="FFFFFF"/>
        </w:rPr>
        <w:t>：利用WORD2007、WORD2010或WPS将DOC格式的评审活页另存为PDF格式;</w:t>
      </w:r>
    </w:p>
    <w:p>
      <w:pPr>
        <w:widowControl/>
        <w:spacing w:line="600" w:lineRule="exact"/>
        <w:ind w:firstLine="643" w:firstLineChars="200"/>
        <w:rPr>
          <w:rFonts w:ascii="仿宋" w:hAnsi="仿宋" w:eastAsia="仿宋" w:cs="仿宋"/>
          <w:color w:val="000000"/>
          <w:sz w:val="32"/>
          <w:szCs w:val="32"/>
          <w:shd w:val="clear" w:color="auto" w:fill="FFFFFF"/>
        </w:rPr>
      </w:pPr>
      <w:r>
        <w:rPr>
          <w:rFonts w:hint="eastAsia" w:ascii="仿宋" w:hAnsi="仿宋" w:eastAsia="仿宋" w:cs="仿宋"/>
          <w:b/>
          <w:bCs/>
          <w:sz w:val="32"/>
          <w:szCs w:val="32"/>
        </w:rPr>
        <w:t>步骤三</w:t>
      </w:r>
      <w:r>
        <w:rPr>
          <w:rFonts w:hint="eastAsia" w:ascii="仿宋" w:hAnsi="仿宋" w:eastAsia="仿宋" w:cs="仿宋"/>
          <w:color w:val="000000"/>
          <w:sz w:val="32"/>
          <w:szCs w:val="32"/>
          <w:shd w:val="clear" w:color="auto" w:fill="FFFFFF"/>
        </w:rPr>
        <w:t>：点击【选择文件】按钮，选择转化好的PDF格式评审活页，然后点击【确认上传】按钮。</w:t>
      </w:r>
    </w:p>
    <w:p>
      <w:pPr>
        <w:widowControl/>
        <w:spacing w:line="600" w:lineRule="exact"/>
        <w:ind w:firstLine="643" w:firstLineChars="200"/>
        <w:rPr>
          <w:rFonts w:ascii="仿宋" w:hAnsi="仿宋" w:eastAsia="仿宋" w:cs="仿宋"/>
          <w:color w:val="000000"/>
          <w:sz w:val="32"/>
          <w:szCs w:val="32"/>
          <w:shd w:val="clear" w:color="auto" w:fill="FFFFFF"/>
        </w:rPr>
      </w:pPr>
      <w:r>
        <w:rPr>
          <w:rFonts w:hint="eastAsia" w:ascii="仿宋" w:hAnsi="仿宋" w:eastAsia="仿宋" w:cs="仿宋"/>
          <w:b/>
          <w:bCs/>
          <w:sz w:val="32"/>
          <w:szCs w:val="32"/>
        </w:rPr>
        <w:t>步骤四</w:t>
      </w:r>
      <w:r>
        <w:rPr>
          <w:rFonts w:hint="eastAsia" w:ascii="仿宋" w:hAnsi="仿宋" w:eastAsia="仿宋" w:cs="仿宋"/>
          <w:color w:val="000000"/>
          <w:sz w:val="32"/>
          <w:szCs w:val="32"/>
          <w:shd w:val="clear" w:color="auto" w:fill="FFFFFF"/>
        </w:rPr>
        <w:t>：上传成功后，点击【评审活页在线查看】,查看刚刚上传的文档是否正确。</w:t>
      </w:r>
    </w:p>
    <w:p>
      <w:pPr>
        <w:widowControl/>
        <w:spacing w:line="540" w:lineRule="exact"/>
        <w:ind w:firstLine="640" w:firstLineChars="200"/>
        <w:rPr>
          <w:rFonts w:ascii="??_GB2312" w:hAnsi="宋体" w:eastAsia="Times New Roman" w:cs="Times New Roman"/>
          <w:color w:val="000000"/>
          <w:kern w:val="0"/>
          <w:sz w:val="32"/>
          <w:szCs w:val="32"/>
        </w:rPr>
      </w:pPr>
    </w:p>
    <w:p>
      <w:pPr>
        <w:pStyle w:val="3"/>
        <w:rPr>
          <w:rFonts w:hint="eastAsia"/>
          <w:color w:val="000000"/>
        </w:rPr>
      </w:pPr>
      <w:bookmarkStart w:id="6" w:name="_Toc526512941"/>
      <w:r>
        <w:rPr>
          <w:rFonts w:hint="eastAsia"/>
          <w:color w:val="000000"/>
        </w:rPr>
        <w:t>3.</w:t>
      </w:r>
      <w:r>
        <w:rPr>
          <w:rFonts w:hint="eastAsia"/>
          <w:color w:val="000000"/>
          <w:lang w:val="en-US" w:eastAsia="zh-CN"/>
        </w:rPr>
        <w:t>4</w:t>
      </w:r>
      <w:r>
        <w:rPr>
          <w:rFonts w:hint="eastAsia"/>
          <w:color w:val="000000"/>
        </w:rPr>
        <w:t>申报查看</w:t>
      </w:r>
      <w:bookmarkEnd w:id="6"/>
    </w:p>
    <w:p>
      <w:pPr>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 xml:space="preserve">    选中左侧导航栏中的【申报查看】，可以检查已填写的内容。如图9所示。</w:t>
      </w:r>
    </w:p>
    <w:p>
      <w:pPr>
        <w:rPr>
          <w:rFonts w:hint="eastAsia" w:cs="宋体"/>
        </w:rPr>
      </w:pPr>
      <w:r>
        <w:rPr>
          <w:rFonts w:hint="eastAsia" w:cs="宋体"/>
        </w:rPr>
        <w:drawing>
          <wp:inline distT="0" distB="0" distL="114300" distR="114300">
            <wp:extent cx="5187950" cy="3270250"/>
            <wp:effectExtent l="0" t="0" r="1270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187950" cy="3270250"/>
                    </a:xfrm>
                    <a:prstGeom prst="rect">
                      <a:avLst/>
                    </a:prstGeom>
                    <a:noFill/>
                    <a:ln w="9525">
                      <a:noFill/>
                    </a:ln>
                  </pic:spPr>
                </pic:pic>
              </a:graphicData>
            </a:graphic>
          </wp:inline>
        </w:drawing>
      </w:r>
    </w:p>
    <w:p>
      <w:pPr>
        <w:jc w:val="center"/>
        <w:rPr>
          <w:rFonts w:hint="eastAsia" w:ascii="黑体" w:hAnsi="黑体" w:eastAsia="黑体" w:cs="仿宋"/>
          <w:color w:val="000000"/>
          <w:sz w:val="28"/>
          <w:szCs w:val="28"/>
          <w:shd w:val="clear" w:color="auto" w:fill="FFFFFF"/>
        </w:rPr>
      </w:pPr>
      <w:r>
        <w:rPr>
          <w:rFonts w:hint="eastAsia" w:ascii="黑体" w:hAnsi="黑体" w:eastAsia="黑体" w:cs="仿宋"/>
          <w:color w:val="000000"/>
          <w:sz w:val="28"/>
          <w:szCs w:val="28"/>
          <w:shd w:val="clear" w:color="auto" w:fill="FFFFFF"/>
        </w:rPr>
        <w:t>图9 申报查看</w:t>
      </w:r>
    </w:p>
    <w:p>
      <w:pPr>
        <w:pStyle w:val="3"/>
        <w:rPr>
          <w:rFonts w:hint="eastAsia"/>
          <w:color w:val="000000"/>
        </w:rPr>
      </w:pPr>
      <w:bookmarkStart w:id="7" w:name="_Toc526512942"/>
      <w:r>
        <w:rPr>
          <w:rFonts w:hint="eastAsia"/>
          <w:color w:val="000000"/>
        </w:rPr>
        <w:t>3.</w:t>
      </w:r>
      <w:r>
        <w:rPr>
          <w:rFonts w:hint="eastAsia"/>
          <w:color w:val="000000"/>
          <w:lang w:val="en-US" w:eastAsia="zh-CN"/>
        </w:rPr>
        <w:t>5</w:t>
      </w:r>
      <w:r>
        <w:rPr>
          <w:rFonts w:hint="eastAsia"/>
          <w:color w:val="000000"/>
        </w:rPr>
        <w:t>生成申报书</w:t>
      </w:r>
      <w:bookmarkEnd w:id="7"/>
    </w:p>
    <w:p>
      <w:pPr>
        <w:ind w:firstLine="640" w:firstLineChars="200"/>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信息填写完毕确认无误后，在</w:t>
      </w:r>
      <w:r>
        <w:rPr>
          <w:rFonts w:hint="eastAsia" w:ascii="仿宋" w:hAnsi="仿宋" w:eastAsia="仿宋" w:cs="仿宋"/>
          <w:color w:val="FF0000"/>
          <w:sz w:val="32"/>
          <w:szCs w:val="32"/>
          <w:shd w:val="clear" w:color="auto" w:fill="FFFFFF"/>
        </w:rPr>
        <w:t>【确认申报】</w:t>
      </w:r>
      <w:r>
        <w:rPr>
          <w:rFonts w:hint="eastAsia" w:ascii="仿宋" w:hAnsi="仿宋" w:eastAsia="仿宋" w:cs="仿宋"/>
          <w:color w:val="000000"/>
          <w:sz w:val="32"/>
          <w:szCs w:val="32"/>
          <w:shd w:val="clear" w:color="auto" w:fill="FFFFFF"/>
        </w:rPr>
        <w:t>页面可生成含有</w:t>
      </w:r>
      <w:r>
        <w:rPr>
          <w:rFonts w:hint="eastAsia" w:ascii="仿宋" w:hAnsi="仿宋" w:eastAsia="仿宋" w:cs="仿宋"/>
          <w:b w:val="0"/>
          <w:bCs w:val="0"/>
          <w:color w:val="000000"/>
          <w:sz w:val="32"/>
          <w:szCs w:val="32"/>
          <w:shd w:val="clear" w:color="auto" w:fill="FFFFFF"/>
          <w:lang w:eastAsia="zh-CN"/>
        </w:rPr>
        <w:t>“江西社会科学规划项目”</w:t>
      </w:r>
      <w:r>
        <w:rPr>
          <w:rFonts w:hint="eastAsia" w:ascii="仿宋" w:hAnsi="仿宋" w:eastAsia="仿宋" w:cs="仿宋"/>
          <w:color w:val="000000"/>
          <w:sz w:val="32"/>
          <w:szCs w:val="32"/>
          <w:shd w:val="clear" w:color="auto" w:fill="FFFFFF"/>
        </w:rPr>
        <w:t>水印的申报书。点击</w:t>
      </w:r>
      <w:r>
        <w:rPr>
          <w:rFonts w:hint="eastAsia" w:ascii="仿宋" w:hAnsi="仿宋" w:eastAsia="仿宋" w:cs="仿宋"/>
          <w:color w:val="FF0000"/>
          <w:sz w:val="32"/>
          <w:szCs w:val="32"/>
          <w:shd w:val="clear" w:color="auto" w:fill="FFFFFF"/>
        </w:rPr>
        <w:t>【生成申报书】</w:t>
      </w:r>
      <w:r>
        <w:rPr>
          <w:rFonts w:hint="eastAsia" w:ascii="仿宋" w:hAnsi="仿宋" w:eastAsia="仿宋" w:cs="仿宋"/>
          <w:color w:val="000000"/>
          <w:sz w:val="32"/>
          <w:szCs w:val="32"/>
          <w:shd w:val="clear" w:color="auto" w:fill="FFFFFF"/>
        </w:rPr>
        <w:t>按钮即可。</w:t>
      </w:r>
    </w:p>
    <w:p>
      <w:pPr>
        <w:rPr>
          <w:rFonts w:hint="eastAsia"/>
        </w:rPr>
      </w:pPr>
      <w:r>
        <w:rPr>
          <w:rFonts w:hint="eastAsia"/>
        </w:rPr>
        <w:drawing>
          <wp:inline distT="0" distB="0" distL="114300" distR="114300">
            <wp:extent cx="5335905" cy="1776730"/>
            <wp:effectExtent l="0" t="0" r="17145" b="139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0"/>
                    <a:stretch>
                      <a:fillRect/>
                    </a:stretch>
                  </pic:blipFill>
                  <pic:spPr>
                    <a:xfrm>
                      <a:off x="0" y="0"/>
                      <a:ext cx="5335905" cy="1776730"/>
                    </a:xfrm>
                    <a:prstGeom prst="rect">
                      <a:avLst/>
                    </a:prstGeom>
                    <a:noFill/>
                    <a:ln w="9525">
                      <a:noFill/>
                    </a:ln>
                  </pic:spPr>
                </pic:pic>
              </a:graphicData>
            </a:graphic>
          </wp:inline>
        </w:drawing>
      </w:r>
    </w:p>
    <w:p>
      <w:pPr>
        <w:jc w:val="center"/>
        <w:rPr>
          <w:rFonts w:hint="eastAsia"/>
          <w:color w:val="000000"/>
        </w:rPr>
      </w:pPr>
      <w:r>
        <w:rPr>
          <w:rFonts w:hint="eastAsia" w:ascii="黑体" w:hAnsi="黑体" w:eastAsia="黑体" w:cs="仿宋"/>
          <w:color w:val="000000"/>
          <w:sz w:val="28"/>
          <w:szCs w:val="28"/>
          <w:shd w:val="clear" w:color="auto" w:fill="FFFFFF"/>
        </w:rPr>
        <w:t>图10 生成申报书</w:t>
      </w:r>
      <w:bookmarkStart w:id="8" w:name="_Toc526512943"/>
    </w:p>
    <w:p>
      <w:pPr>
        <w:pStyle w:val="3"/>
        <w:rPr>
          <w:rFonts w:hint="eastAsia"/>
          <w:color w:val="000000"/>
        </w:rPr>
      </w:pPr>
      <w:r>
        <w:rPr>
          <w:rFonts w:hint="eastAsia"/>
          <w:color w:val="000000"/>
        </w:rPr>
        <w:t>3.</w:t>
      </w:r>
      <w:r>
        <w:rPr>
          <w:rFonts w:hint="eastAsia"/>
          <w:color w:val="000000"/>
          <w:lang w:val="en-US" w:eastAsia="zh-CN"/>
        </w:rPr>
        <w:t>6</w:t>
      </w:r>
      <w:r>
        <w:rPr>
          <w:rFonts w:hint="eastAsia"/>
          <w:color w:val="000000"/>
        </w:rPr>
        <w:t>确认申报</w:t>
      </w:r>
      <w:bookmarkEnd w:id="8"/>
    </w:p>
    <w:p>
      <w:pPr>
        <w:ind w:firstLine="640" w:firstLineChars="200"/>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信息填写完毕确认无误后，在</w:t>
      </w:r>
      <w:r>
        <w:rPr>
          <w:rFonts w:hint="eastAsia" w:ascii="仿宋" w:hAnsi="仿宋" w:eastAsia="仿宋" w:cs="仿宋"/>
          <w:b/>
          <w:color w:val="FF0000"/>
          <w:sz w:val="52"/>
          <w:szCs w:val="52"/>
          <w:shd w:val="clear" w:color="auto" w:fill="FFFFFF"/>
        </w:rPr>
        <w:t>务必</w:t>
      </w:r>
      <w:r>
        <w:rPr>
          <w:rFonts w:hint="eastAsia" w:ascii="仿宋" w:hAnsi="仿宋" w:eastAsia="仿宋" w:cs="仿宋"/>
          <w:color w:val="000000"/>
          <w:sz w:val="32"/>
          <w:szCs w:val="32"/>
          <w:shd w:val="clear" w:color="auto" w:fill="FFFFFF"/>
        </w:rPr>
        <w:t>此页面进行确认，点击</w:t>
      </w:r>
      <w:r>
        <w:rPr>
          <w:rFonts w:hint="eastAsia" w:ascii="仿宋" w:hAnsi="仿宋" w:eastAsia="仿宋" w:cs="仿宋"/>
          <w:b/>
          <w:bCs/>
          <w:color w:val="FF0000"/>
          <w:sz w:val="32"/>
          <w:szCs w:val="32"/>
          <w:shd w:val="clear" w:color="auto" w:fill="FFFFFF"/>
        </w:rPr>
        <w:t>【确认申报】</w:t>
      </w:r>
      <w:r>
        <w:rPr>
          <w:rFonts w:hint="eastAsia" w:ascii="仿宋" w:hAnsi="仿宋" w:eastAsia="仿宋" w:cs="仿宋"/>
          <w:color w:val="000000"/>
          <w:sz w:val="32"/>
          <w:szCs w:val="32"/>
          <w:shd w:val="clear" w:color="auto" w:fill="FFFFFF"/>
        </w:rPr>
        <w:t>按钮即可，如图10所示。确认申报后项目将交由所在单位科研管理员进行审核。确认申报后项目将不能再进行修改。如需修改请联系所在单位科研管理人员退回处理，</w:t>
      </w:r>
      <w:r>
        <w:rPr>
          <w:rFonts w:hint="eastAsia" w:ascii="仿宋" w:hAnsi="仿宋" w:eastAsia="仿宋" w:cs="仿宋"/>
          <w:b/>
          <w:bCs/>
          <w:color w:val="FF0000"/>
          <w:sz w:val="32"/>
          <w:szCs w:val="32"/>
          <w:shd w:val="clear" w:color="auto" w:fill="FFFFFF"/>
        </w:rPr>
        <w:t>退回修改依然要再次确认申报。</w:t>
      </w:r>
    </w:p>
    <w:p>
      <w:pPr>
        <w:rPr>
          <w:rFonts w:hint="eastAsia"/>
        </w:rPr>
      </w:pPr>
      <w:r>
        <w:drawing>
          <wp:inline distT="0" distB="0" distL="114300" distR="114300">
            <wp:extent cx="5334000" cy="1816735"/>
            <wp:effectExtent l="0" t="0" r="0" b="1206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1"/>
                    <a:stretch>
                      <a:fillRect/>
                    </a:stretch>
                  </pic:blipFill>
                  <pic:spPr>
                    <a:xfrm>
                      <a:off x="0" y="0"/>
                      <a:ext cx="5334000" cy="1816735"/>
                    </a:xfrm>
                    <a:prstGeom prst="rect">
                      <a:avLst/>
                    </a:prstGeom>
                    <a:noFill/>
                    <a:ln w="9525">
                      <a:noFill/>
                    </a:ln>
                  </pic:spPr>
                </pic:pic>
              </a:graphicData>
            </a:graphic>
          </wp:inline>
        </w:drawing>
      </w:r>
    </w:p>
    <w:p>
      <w:pPr>
        <w:jc w:val="center"/>
        <w:rPr>
          <w:rFonts w:hint="eastAsia" w:ascii="黑体" w:hAnsi="黑体" w:eastAsia="黑体" w:cs="仿宋"/>
          <w:color w:val="000000"/>
          <w:sz w:val="28"/>
          <w:szCs w:val="28"/>
          <w:shd w:val="clear" w:color="auto" w:fill="FFFFFF"/>
        </w:rPr>
      </w:pPr>
      <w:r>
        <w:rPr>
          <w:rFonts w:hint="eastAsia" w:ascii="黑体" w:hAnsi="黑体" w:eastAsia="黑体" w:cs="仿宋"/>
          <w:color w:val="000000"/>
          <w:sz w:val="28"/>
          <w:szCs w:val="28"/>
          <w:shd w:val="clear" w:color="auto" w:fill="FFFFFF"/>
        </w:rPr>
        <w:t>图11 确认申报</w:t>
      </w:r>
    </w:p>
    <w:p>
      <w:pPr>
        <w:rPr>
          <w:rFonts w:hint="eastAsia" w:cs="宋体"/>
        </w:rPr>
      </w:pPr>
    </w:p>
    <w:p>
      <w:pPr>
        <w:ind w:firstLine="420" w:firstLineChars="200"/>
        <w:rPr>
          <w:rFonts w:hint="eastAsia" w:ascii="仿宋" w:hAnsi="仿宋" w:eastAsia="仿宋" w:cs="仿宋"/>
          <w:color w:val="000000"/>
          <w:sz w:val="32"/>
          <w:szCs w:val="32"/>
          <w:shd w:val="clear" w:color="auto" w:fill="FFFFFF"/>
        </w:rPr>
      </w:pPr>
      <w:r>
        <w:rPr>
          <w:rFonts w:hint="eastAsia" w:cs="宋体"/>
        </w:rPr>
        <w:t xml:space="preserve">  </w:t>
      </w:r>
      <w:r>
        <w:rPr>
          <w:rFonts w:hint="eastAsia" w:cs="宋体"/>
          <w:b/>
          <w:bCs/>
          <w:color w:val="FF0000"/>
        </w:rPr>
        <w:t xml:space="preserve"> </w:t>
      </w:r>
      <w:r>
        <w:rPr>
          <w:rFonts w:hint="eastAsia" w:ascii="仿宋" w:hAnsi="仿宋" w:eastAsia="仿宋" w:cs="仿宋"/>
          <w:b/>
          <w:bCs/>
          <w:color w:val="FF0000"/>
          <w:sz w:val="32"/>
          <w:szCs w:val="32"/>
          <w:shd w:val="clear" w:color="auto" w:fill="FFFFFF"/>
        </w:rPr>
        <w:t>信息填写完毕后请务必确认申报，否则项目申请无效！</w:t>
      </w:r>
    </w:p>
    <w:p>
      <w:pPr>
        <w:rPr>
          <w:rFonts w:hint="eastAsia" w:cs="宋体"/>
        </w:rPr>
      </w:pPr>
    </w:p>
    <w:p>
      <w:pPr>
        <w:pStyle w:val="2"/>
        <w:rPr>
          <w:rFonts w:hint="eastAsia"/>
        </w:rPr>
      </w:pPr>
      <w:bookmarkStart w:id="9" w:name="_Toc526512944"/>
      <w:r>
        <w:rPr>
          <w:rFonts w:hint="eastAsia"/>
        </w:rPr>
        <w:t>4.信息查看</w:t>
      </w:r>
      <w:bookmarkEnd w:id="9"/>
    </w:p>
    <w:p>
      <w:pPr>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本页面查看管理员发来的有关项目信息，如图所示。</w:t>
      </w:r>
    </w:p>
    <w:p>
      <w:pPr>
        <w:rPr>
          <w:rFonts w:hint="eastAsia" w:cs="宋体"/>
        </w:rPr>
      </w:pPr>
      <w:r>
        <w:rPr>
          <w:rFonts w:hint="eastAsia" w:cs="宋体"/>
        </w:rPr>
        <w:drawing>
          <wp:inline distT="0" distB="0" distL="114300" distR="114300">
            <wp:extent cx="5334000" cy="1033145"/>
            <wp:effectExtent l="0" t="0" r="0" b="1460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2"/>
                    <a:stretch>
                      <a:fillRect/>
                    </a:stretch>
                  </pic:blipFill>
                  <pic:spPr>
                    <a:xfrm>
                      <a:off x="0" y="0"/>
                      <a:ext cx="5334000" cy="1033145"/>
                    </a:xfrm>
                    <a:prstGeom prst="rect">
                      <a:avLst/>
                    </a:prstGeom>
                    <a:noFill/>
                    <a:ln w="9525">
                      <a:noFill/>
                    </a:ln>
                  </pic:spPr>
                </pic:pic>
              </a:graphicData>
            </a:graphic>
          </wp:inline>
        </w:drawing>
      </w:r>
    </w:p>
    <w:p>
      <w:pPr>
        <w:jc w:val="center"/>
        <w:rPr>
          <w:rFonts w:hint="eastAsia" w:ascii="黑体" w:hAnsi="黑体" w:eastAsia="黑体" w:cs="仿宋"/>
          <w:color w:val="000000"/>
          <w:sz w:val="28"/>
          <w:szCs w:val="28"/>
          <w:shd w:val="clear" w:color="auto" w:fill="FFFFFF"/>
        </w:rPr>
      </w:pPr>
      <w:r>
        <w:rPr>
          <w:rFonts w:hint="eastAsia" w:ascii="黑体" w:hAnsi="黑体" w:eastAsia="黑体" w:cs="仿宋"/>
          <w:color w:val="000000"/>
          <w:sz w:val="28"/>
          <w:szCs w:val="28"/>
          <w:shd w:val="clear" w:color="auto" w:fill="FFFFFF"/>
        </w:rPr>
        <w:t>图12 消息查看</w:t>
      </w:r>
    </w:p>
    <w:p>
      <w:pPr>
        <w:pStyle w:val="2"/>
        <w:rPr>
          <w:rFonts w:hint="eastAsia"/>
        </w:rPr>
      </w:pPr>
      <w:bookmarkStart w:id="10" w:name="_Toc526512945"/>
      <w:r>
        <w:rPr>
          <w:rFonts w:hint="eastAsia"/>
        </w:rPr>
        <w:t>5.密码修改</w:t>
      </w:r>
      <w:bookmarkEnd w:id="10"/>
    </w:p>
    <w:p>
      <w:pPr>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本页面用于修改密码，如图12所示。该密码是和登录专家库的密码相同。</w:t>
      </w:r>
    </w:p>
    <w:p>
      <w:pPr>
        <w:rPr>
          <w:rFonts w:hint="eastAsia" w:cs="宋体"/>
        </w:rPr>
      </w:pPr>
      <w:r>
        <w:rPr>
          <w:rFonts w:hint="eastAsia" w:cs="宋体"/>
        </w:rPr>
        <w:drawing>
          <wp:inline distT="0" distB="0" distL="114300" distR="114300">
            <wp:extent cx="5337175" cy="2072640"/>
            <wp:effectExtent l="0" t="0" r="15875" b="38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tretch>
                      <a:fillRect/>
                    </a:stretch>
                  </pic:blipFill>
                  <pic:spPr>
                    <a:xfrm>
                      <a:off x="0" y="0"/>
                      <a:ext cx="5337175" cy="2072640"/>
                    </a:xfrm>
                    <a:prstGeom prst="rect">
                      <a:avLst/>
                    </a:prstGeom>
                    <a:noFill/>
                    <a:ln w="9525">
                      <a:noFill/>
                    </a:ln>
                  </pic:spPr>
                </pic:pic>
              </a:graphicData>
            </a:graphic>
          </wp:inline>
        </w:drawing>
      </w:r>
    </w:p>
    <w:p>
      <w:pPr>
        <w:jc w:val="center"/>
        <w:rPr>
          <w:rFonts w:hint="eastAsia" w:ascii="黑体" w:hAnsi="黑体" w:eastAsia="黑体" w:cs="仿宋"/>
          <w:color w:val="000000"/>
          <w:sz w:val="28"/>
          <w:szCs w:val="28"/>
          <w:shd w:val="clear" w:color="auto" w:fill="FFFFFF"/>
        </w:rPr>
      </w:pPr>
      <w:r>
        <w:rPr>
          <w:rFonts w:hint="eastAsia" w:ascii="黑体" w:hAnsi="黑体" w:eastAsia="黑体" w:cs="仿宋"/>
          <w:color w:val="000000"/>
          <w:sz w:val="28"/>
          <w:szCs w:val="28"/>
          <w:shd w:val="clear" w:color="auto" w:fill="FFFFFF"/>
        </w:rPr>
        <w:t>图13 密码修改</w:t>
      </w:r>
    </w:p>
    <w:p>
      <w:pPr>
        <w:pStyle w:val="2"/>
        <w:rPr>
          <w:rFonts w:hint="eastAsia"/>
        </w:rPr>
      </w:pPr>
      <w:bookmarkStart w:id="11" w:name="_Toc526512946"/>
      <w:r>
        <w:rPr>
          <w:rFonts w:hint="eastAsia"/>
        </w:rPr>
        <w:t>6.常见问题</w:t>
      </w:r>
      <w:bookmarkEnd w:id="11"/>
    </w:p>
    <w:p>
      <w:pPr>
        <w:pStyle w:val="3"/>
        <w:rPr>
          <w:rFonts w:hint="eastAsia"/>
          <w:color w:val="000000"/>
        </w:rPr>
      </w:pPr>
      <w:bookmarkStart w:id="12" w:name="_Toc526512947"/>
      <w:r>
        <w:rPr>
          <w:rFonts w:hint="eastAsia"/>
          <w:color w:val="000000"/>
        </w:rPr>
        <w:t>6.1 忘记用户名或密码</w:t>
      </w:r>
      <w:bookmarkEnd w:id="12"/>
    </w:p>
    <w:p>
      <w:pPr>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用户名为个人手机号，如果忘记请联系本单位科研管理人员查询。如果忘记密码，可以在“专家库”首页点击【忘记密码】按钮进行密码找回。或者联系本单位科研管理人员处理。</w:t>
      </w:r>
    </w:p>
    <w:p>
      <w:pPr>
        <w:pStyle w:val="3"/>
        <w:rPr>
          <w:color w:val="000000"/>
        </w:rPr>
      </w:pPr>
      <w:bookmarkStart w:id="13" w:name="_Toc526512948"/>
      <w:r>
        <w:rPr>
          <w:rFonts w:hint="eastAsia"/>
          <w:color w:val="000000"/>
        </w:rPr>
        <w:t>6.2 项目确认后想再次修改</w:t>
      </w:r>
      <w:bookmarkEnd w:id="13"/>
    </w:p>
    <w:p>
      <w:pPr>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项目确认申报后要再修改项目，请联系所在单位科研管理人员退回处理。</w:t>
      </w:r>
      <w:r>
        <w:rPr>
          <w:rFonts w:hint="eastAsia" w:ascii="仿宋" w:hAnsi="仿宋" w:eastAsia="仿宋" w:cs="仿宋"/>
          <w:b/>
          <w:bCs/>
          <w:color w:val="FF0000"/>
          <w:sz w:val="32"/>
          <w:szCs w:val="32"/>
          <w:shd w:val="clear" w:color="auto" w:fill="FFFFFF"/>
        </w:rPr>
        <w:t>修改完后必须再次提交</w:t>
      </w:r>
      <w:r>
        <w:rPr>
          <w:rFonts w:hint="eastAsia" w:ascii="仿宋" w:hAnsi="仿宋" w:eastAsia="仿宋" w:cs="仿宋"/>
          <w:color w:val="FF0000"/>
          <w:sz w:val="32"/>
          <w:szCs w:val="32"/>
          <w:shd w:val="clear" w:color="auto" w:fill="FFFFFF"/>
        </w:rPr>
        <w:t>！</w:t>
      </w:r>
    </w:p>
    <w:p>
      <w:pPr>
        <w:pStyle w:val="3"/>
        <w:rPr>
          <w:rFonts w:hint="eastAsia"/>
          <w:color w:val="000000"/>
        </w:rPr>
      </w:pPr>
      <w:bookmarkStart w:id="14" w:name="_Toc526512949"/>
      <w:r>
        <w:rPr>
          <w:rFonts w:hint="eastAsia"/>
          <w:color w:val="000000"/>
        </w:rPr>
        <w:t>6.3 PDF文件制作方法</w:t>
      </w:r>
      <w:bookmarkEnd w:id="14"/>
    </w:p>
    <w:p>
      <w:pPr>
        <w:ind w:firstLine="640" w:firstLineChars="200"/>
        <w:rPr>
          <w:rFonts w:cs="Times New Roman"/>
        </w:rPr>
      </w:pPr>
      <w:r>
        <w:rPr>
          <w:rFonts w:hint="eastAsia" w:ascii="仿宋" w:hAnsi="仿宋" w:eastAsia="仿宋" w:cs="仿宋"/>
          <w:color w:val="000000"/>
          <w:sz w:val="32"/>
          <w:szCs w:val="32"/>
          <w:shd w:val="clear" w:color="auto" w:fill="FFFFFF"/>
        </w:rPr>
        <w:t>在WORD 2007、WORD2010或WPS 中打开DOC格式文档，然后另存为PDF格式即可。</w:t>
      </w:r>
    </w:p>
    <w:p>
      <w:pPr>
        <w:rPr>
          <w:rFonts w:cs="Times New Roman"/>
        </w:rPr>
      </w:pPr>
    </w:p>
    <w:p>
      <w:pPr>
        <w:pStyle w:val="3"/>
        <w:rPr>
          <w:rFonts w:hint="eastAsia" w:cs="Times New Roman"/>
        </w:rPr>
      </w:pPr>
      <w:bookmarkStart w:id="15" w:name="_Toc526512950"/>
      <w:r>
        <w:rPr>
          <w:rFonts w:hint="eastAsia"/>
          <w:color w:val="000000"/>
        </w:rPr>
        <w:t>6.4 有专家库账号仍无法登陆</w:t>
      </w:r>
      <w:bookmarkEnd w:id="15"/>
    </w:p>
    <w:p>
      <w:pPr>
        <w:ind w:firstLine="420" w:firstLineChars="200"/>
        <w:rPr>
          <w:rFonts w:hint="eastAsia" w:eastAsia="仿宋" w:cs="Times New Roman"/>
          <w:lang w:val="en-US" w:eastAsia="zh-CN"/>
        </w:rPr>
      </w:pPr>
      <w:r>
        <w:rPr>
          <w:rFonts w:hint="eastAsia" w:cs="Times New Roman"/>
        </w:rPr>
        <w:t xml:space="preserve">   </w:t>
      </w:r>
      <w:r>
        <w:rPr>
          <w:rFonts w:hint="eastAsia" w:ascii="仿宋" w:hAnsi="仿宋" w:eastAsia="仿宋" w:cs="仿宋"/>
          <w:color w:val="000000"/>
          <w:sz w:val="32"/>
          <w:szCs w:val="32"/>
          <w:shd w:val="clear" w:color="auto" w:fill="FFFFFF"/>
        </w:rPr>
        <w:t>必须将专家库中填写的专家信息进行提交！否则无法申报项目。若仍然无法登陆系统，请联系省社科规划办工作人员。</w:t>
      </w:r>
      <w:r>
        <w:rPr>
          <w:rFonts w:hint="eastAsia" w:ascii="仿宋" w:hAnsi="仿宋" w:eastAsia="仿宋" w:cs="仿宋"/>
          <w:color w:val="000000"/>
          <w:sz w:val="32"/>
          <w:szCs w:val="32"/>
          <w:shd w:val="clear" w:color="auto" w:fill="FFFFFF"/>
          <w:lang w:eastAsia="zh-CN"/>
        </w:rPr>
        <w:t>联系电话：</w:t>
      </w:r>
      <w:r>
        <w:rPr>
          <w:rFonts w:hint="eastAsia" w:ascii="仿宋" w:hAnsi="仿宋" w:eastAsia="仿宋" w:cs="仿宋"/>
          <w:color w:val="000000"/>
          <w:sz w:val="32"/>
          <w:szCs w:val="32"/>
          <w:shd w:val="clear" w:color="auto" w:fill="FFFFFF"/>
          <w:lang w:val="en-US" w:eastAsia="zh-CN"/>
        </w:rPr>
        <w:t>88596274</w:t>
      </w: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hint="eastAsia" w:cs="Times New Roman"/>
        </w:rPr>
      </w:pPr>
    </w:p>
    <w:p>
      <w:pPr>
        <w:rPr>
          <w:rFonts w:hint="eastAsia" w:cs="Times New Roman"/>
        </w:rPr>
      </w:pPr>
    </w:p>
    <w:p>
      <w:pPr>
        <w:rPr>
          <w:rFonts w:hint="eastAsia" w:cs="Times New Roman"/>
        </w:rPr>
      </w:pPr>
    </w:p>
    <w:p>
      <w:pPr>
        <w:rPr>
          <w:rFonts w:hint="eastAsia" w:cs="Times New Roman"/>
        </w:rPr>
      </w:pPr>
    </w:p>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p>
    <w:p/>
    <w:p>
      <w:pPr>
        <w:jc w:val="center"/>
        <w:rPr>
          <w:rFonts w:hint="eastAsia" w:ascii="宋体" w:hAnsi="宋体" w:cs="宋体"/>
          <w:b/>
          <w:bCs/>
          <w:sz w:val="44"/>
          <w:szCs w:val="44"/>
        </w:rPr>
      </w:pPr>
      <w:r>
        <w:rPr>
          <w:rFonts w:hint="eastAsia" w:ascii="宋体" w:hAnsi="宋体" w:cs="宋体"/>
          <w:b/>
          <w:bCs/>
          <w:sz w:val="44"/>
          <w:szCs w:val="44"/>
        </w:rPr>
        <w:t>江西省社科规划项目申报评审系统审核流程</w:t>
      </w:r>
    </w:p>
    <w:p>
      <w:pPr>
        <w:jc w:val="center"/>
        <w:rPr>
          <w:rFonts w:hint="eastAsia" w:ascii="宋体" w:hAnsi="宋体" w:cs="宋体"/>
          <w:b/>
          <w:bCs/>
          <w:sz w:val="44"/>
          <w:szCs w:val="44"/>
        </w:rPr>
      </w:pPr>
      <w:r>
        <w:rPr>
          <w:rFonts w:hint="eastAsia" w:ascii="宋体" w:hAnsi="宋体" w:cs="宋体"/>
          <w:b/>
          <w:bCs/>
          <w:sz w:val="44"/>
          <w:szCs w:val="44"/>
        </w:rPr>
        <w:t>---机构管理员</w:t>
      </w:r>
    </w:p>
    <w:p>
      <w:pPr>
        <w:pStyle w:val="11"/>
        <w:jc w:val="center"/>
        <w:rPr>
          <w:color w:val="auto"/>
          <w:sz w:val="44"/>
          <w:szCs w:val="44"/>
        </w:rPr>
      </w:pPr>
      <w:r>
        <w:rPr>
          <w:color w:val="auto"/>
          <w:sz w:val="44"/>
          <w:szCs w:val="44"/>
          <w:lang w:val="zh-CN"/>
        </w:rPr>
        <w:t>目录</w:t>
      </w:r>
    </w:p>
    <w:p>
      <w:pPr>
        <w:pStyle w:val="6"/>
        <w:tabs>
          <w:tab w:val="right" w:leader="dot" w:pos="8404"/>
        </w:tabs>
        <w:rPr>
          <w:rFonts w:hint="default" w:ascii="Calibri" w:hAnsi="Calibri" w:eastAsia="宋体" w:cs="Times New Roman"/>
          <w:sz w:val="28"/>
          <w:szCs w:val="28"/>
          <w:lang w:val="en-US" w:eastAsia="zh-CN"/>
        </w:rPr>
      </w:pPr>
      <w:r>
        <w:rPr>
          <w:sz w:val="28"/>
          <w:szCs w:val="28"/>
        </w:rPr>
        <w:fldChar w:fldCharType="begin"/>
      </w:r>
      <w:r>
        <w:rPr>
          <w:sz w:val="28"/>
          <w:szCs w:val="28"/>
        </w:rPr>
        <w:instrText xml:space="preserve"> TOC \o "1-3" \h \z \u </w:instrText>
      </w:r>
      <w:r>
        <w:rPr>
          <w:sz w:val="28"/>
          <w:szCs w:val="28"/>
        </w:rPr>
        <w:fldChar w:fldCharType="separate"/>
      </w:r>
      <w:r>
        <w:rPr>
          <w:rStyle w:val="10"/>
          <w:sz w:val="28"/>
          <w:szCs w:val="28"/>
        </w:rPr>
        <w:fldChar w:fldCharType="begin"/>
      </w:r>
      <w:r>
        <w:rPr>
          <w:rStyle w:val="10"/>
          <w:sz w:val="28"/>
          <w:szCs w:val="28"/>
        </w:rPr>
        <w:instrText xml:space="preserve"> </w:instrText>
      </w:r>
      <w:r>
        <w:rPr>
          <w:sz w:val="28"/>
          <w:szCs w:val="28"/>
        </w:rPr>
        <w:instrText xml:space="preserve">HYPERLINK \l "_Toc511222539"</w:instrText>
      </w:r>
      <w:r>
        <w:rPr>
          <w:rStyle w:val="10"/>
          <w:sz w:val="28"/>
          <w:szCs w:val="28"/>
        </w:rPr>
        <w:instrText xml:space="preserve"> </w:instrText>
      </w:r>
      <w:r>
        <w:rPr>
          <w:rStyle w:val="10"/>
          <w:sz w:val="28"/>
          <w:szCs w:val="28"/>
        </w:rPr>
        <w:fldChar w:fldCharType="separate"/>
      </w:r>
      <w:r>
        <w:rPr>
          <w:rStyle w:val="10"/>
          <w:sz w:val="28"/>
          <w:szCs w:val="28"/>
        </w:rPr>
        <w:t>1.</w:t>
      </w:r>
      <w:r>
        <w:rPr>
          <w:rStyle w:val="10"/>
          <w:rFonts w:hint="eastAsia"/>
          <w:sz w:val="28"/>
          <w:szCs w:val="28"/>
        </w:rPr>
        <w:t>打开系统</w:t>
      </w:r>
      <w:r>
        <w:rPr>
          <w:sz w:val="28"/>
          <w:szCs w:val="28"/>
        </w:rPr>
        <w:tab/>
      </w:r>
      <w:r>
        <w:rPr>
          <w:rStyle w:val="10"/>
          <w:sz w:val="28"/>
          <w:szCs w:val="28"/>
        </w:rPr>
        <w:fldChar w:fldCharType="end"/>
      </w:r>
      <w:r>
        <w:rPr>
          <w:rStyle w:val="10"/>
          <w:rFonts w:hint="eastAsia"/>
          <w:sz w:val="28"/>
          <w:szCs w:val="28"/>
          <w:lang w:val="en-US" w:eastAsia="zh-CN"/>
        </w:rPr>
        <w:t>46</w:t>
      </w:r>
    </w:p>
    <w:p>
      <w:pPr>
        <w:pStyle w:val="6"/>
        <w:tabs>
          <w:tab w:val="right" w:leader="dot" w:pos="8404"/>
        </w:tabs>
        <w:rPr>
          <w:rFonts w:hint="eastAsia"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"_Toc511222540"</w:instrText>
      </w:r>
      <w:r>
        <w:rPr>
          <w:rStyle w:val="10"/>
          <w:sz w:val="28"/>
          <w:szCs w:val="28"/>
        </w:rPr>
        <w:instrText xml:space="preserve"> </w:instrText>
      </w:r>
      <w:r>
        <w:rPr>
          <w:rStyle w:val="10"/>
          <w:sz w:val="28"/>
          <w:szCs w:val="28"/>
        </w:rPr>
        <w:fldChar w:fldCharType="separate"/>
      </w:r>
      <w:r>
        <w:rPr>
          <w:rStyle w:val="10"/>
          <w:sz w:val="28"/>
          <w:szCs w:val="28"/>
        </w:rPr>
        <w:t>2.</w:t>
      </w:r>
      <w:r>
        <w:rPr>
          <w:rStyle w:val="10"/>
          <w:rFonts w:hint="eastAsia"/>
          <w:sz w:val="28"/>
          <w:szCs w:val="28"/>
        </w:rPr>
        <w:t>登陆系统</w:t>
      </w:r>
      <w:r>
        <w:rPr>
          <w:sz w:val="28"/>
          <w:szCs w:val="28"/>
        </w:rPr>
        <w:tab/>
      </w:r>
      <w:r>
        <w:rPr>
          <w:rFonts w:hint="eastAsia"/>
          <w:sz w:val="28"/>
          <w:szCs w:val="28"/>
          <w:lang w:val="en-US" w:eastAsia="zh-CN"/>
        </w:rPr>
        <w:t>4</w:t>
      </w:r>
      <w:r>
        <w:rPr>
          <w:rStyle w:val="10"/>
          <w:sz w:val="28"/>
          <w:szCs w:val="28"/>
        </w:rPr>
        <w:fldChar w:fldCharType="end"/>
      </w:r>
      <w:r>
        <w:rPr>
          <w:rStyle w:val="10"/>
          <w:rFonts w:hint="eastAsia"/>
          <w:sz w:val="28"/>
          <w:szCs w:val="28"/>
          <w:lang w:val="en-US" w:eastAsia="zh-CN"/>
        </w:rPr>
        <w:t>7</w:t>
      </w:r>
    </w:p>
    <w:p>
      <w:pPr>
        <w:pStyle w:val="6"/>
        <w:tabs>
          <w:tab w:val="right" w:leader="dot" w:pos="8404"/>
        </w:tabs>
        <w:rPr>
          <w:rFonts w:hint="eastAsia"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"_Toc511222541"</w:instrText>
      </w:r>
      <w:r>
        <w:rPr>
          <w:rStyle w:val="10"/>
          <w:sz w:val="28"/>
          <w:szCs w:val="28"/>
        </w:rPr>
        <w:instrText xml:space="preserve"> </w:instrText>
      </w:r>
      <w:r>
        <w:rPr>
          <w:rStyle w:val="10"/>
          <w:sz w:val="28"/>
          <w:szCs w:val="28"/>
        </w:rPr>
        <w:fldChar w:fldCharType="separate"/>
      </w:r>
      <w:r>
        <w:rPr>
          <w:rStyle w:val="10"/>
          <w:sz w:val="28"/>
          <w:szCs w:val="28"/>
        </w:rPr>
        <w:t>3.</w:t>
      </w:r>
      <w:r>
        <w:rPr>
          <w:rStyle w:val="10"/>
          <w:rFonts w:hint="eastAsia"/>
          <w:sz w:val="28"/>
          <w:szCs w:val="28"/>
        </w:rPr>
        <w:t>审核本单位项目</w:t>
      </w:r>
      <w:r>
        <w:rPr>
          <w:sz w:val="28"/>
          <w:szCs w:val="28"/>
        </w:rPr>
        <w:tab/>
      </w:r>
      <w:r>
        <w:rPr>
          <w:rFonts w:hint="eastAsia"/>
          <w:sz w:val="28"/>
          <w:szCs w:val="28"/>
          <w:lang w:val="en-US" w:eastAsia="zh-CN"/>
        </w:rPr>
        <w:t>4</w:t>
      </w:r>
      <w:r>
        <w:rPr>
          <w:rStyle w:val="10"/>
          <w:sz w:val="28"/>
          <w:szCs w:val="28"/>
        </w:rPr>
        <w:fldChar w:fldCharType="end"/>
      </w:r>
      <w:r>
        <w:rPr>
          <w:rStyle w:val="10"/>
          <w:rFonts w:hint="eastAsia"/>
          <w:sz w:val="28"/>
          <w:szCs w:val="28"/>
          <w:lang w:val="en-US" w:eastAsia="zh-CN"/>
        </w:rPr>
        <w:t>8</w:t>
      </w:r>
    </w:p>
    <w:p>
      <w:pPr>
        <w:pStyle w:val="6"/>
        <w:tabs>
          <w:tab w:val="right" w:leader="dot" w:pos="8404"/>
        </w:tabs>
        <w:rPr>
          <w:rStyle w:val="10"/>
          <w:rFonts w:hint="default" w:eastAsia="宋体"/>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"_Toc511222542"</w:instrText>
      </w:r>
      <w:r>
        <w:rPr>
          <w:rStyle w:val="10"/>
          <w:sz w:val="28"/>
          <w:szCs w:val="28"/>
        </w:rPr>
        <w:instrText xml:space="preserve"> </w:instrText>
      </w:r>
      <w:r>
        <w:rPr>
          <w:rStyle w:val="10"/>
          <w:sz w:val="28"/>
          <w:szCs w:val="28"/>
        </w:rPr>
        <w:fldChar w:fldCharType="separate"/>
      </w:r>
      <w:r>
        <w:rPr>
          <w:rStyle w:val="10"/>
          <w:sz w:val="28"/>
          <w:szCs w:val="28"/>
        </w:rPr>
        <w:t>4.</w:t>
      </w:r>
      <w:r>
        <w:rPr>
          <w:rStyle w:val="10"/>
          <w:rFonts w:hint="eastAsia"/>
          <w:sz w:val="28"/>
          <w:szCs w:val="28"/>
        </w:rPr>
        <w:t>查看本单位</w:t>
      </w:r>
      <w:r>
        <w:rPr>
          <w:rStyle w:val="10"/>
          <w:rFonts w:hint="eastAsia"/>
          <w:sz w:val="28"/>
          <w:szCs w:val="28"/>
          <w:lang w:eastAsia="zh-CN"/>
        </w:rPr>
        <w:t>被退回修改的</w:t>
      </w:r>
      <w:r>
        <w:rPr>
          <w:rStyle w:val="10"/>
          <w:rFonts w:hint="eastAsia"/>
          <w:sz w:val="28"/>
          <w:szCs w:val="28"/>
        </w:rPr>
        <w:t>情况</w:t>
      </w:r>
      <w:r>
        <w:rPr>
          <w:sz w:val="28"/>
          <w:szCs w:val="28"/>
        </w:rPr>
        <w:tab/>
      </w:r>
      <w:r>
        <w:rPr>
          <w:rStyle w:val="10"/>
          <w:sz w:val="28"/>
          <w:szCs w:val="28"/>
        </w:rPr>
        <w:fldChar w:fldCharType="end"/>
      </w:r>
      <w:r>
        <w:rPr>
          <w:rStyle w:val="10"/>
          <w:rFonts w:hint="eastAsia"/>
          <w:sz w:val="28"/>
          <w:szCs w:val="28"/>
          <w:lang w:val="en-US" w:eastAsia="zh-CN"/>
        </w:rPr>
        <w:t>50</w:t>
      </w:r>
    </w:p>
    <w:p>
      <w:pPr>
        <w:pStyle w:val="6"/>
        <w:tabs>
          <w:tab w:val="right" w:leader="dot" w:pos="8404"/>
        </w:tabs>
        <w:rPr>
          <w:rFonts w:hint="default" w:eastAsia="宋体"/>
          <w:lang w:val="en-US" w:eastAsia="zh-CN"/>
        </w:rPr>
      </w:pPr>
      <w:r>
        <w:rPr>
          <w:rStyle w:val="10"/>
          <w:rFonts w:hint="eastAsia"/>
          <w:sz w:val="28"/>
          <w:szCs w:val="28"/>
          <w:lang w:val="en-US" w:eastAsia="zh-CN"/>
        </w:rPr>
        <w:t>5.</w:t>
      </w:r>
      <w:r>
        <w:rPr>
          <w:rStyle w:val="10"/>
          <w:sz w:val="28"/>
          <w:szCs w:val="28"/>
        </w:rPr>
        <w:fldChar w:fldCharType="begin"/>
      </w:r>
      <w:r>
        <w:rPr>
          <w:rStyle w:val="10"/>
          <w:sz w:val="28"/>
          <w:szCs w:val="28"/>
        </w:rPr>
        <w:instrText xml:space="preserve"> </w:instrText>
      </w:r>
      <w:r>
        <w:rPr>
          <w:sz w:val="28"/>
          <w:szCs w:val="28"/>
        </w:rPr>
        <w:instrText xml:space="preserve">HYPERLINK \l "_Toc511222542"</w:instrText>
      </w:r>
      <w:r>
        <w:rPr>
          <w:rStyle w:val="10"/>
          <w:sz w:val="28"/>
          <w:szCs w:val="28"/>
        </w:rPr>
        <w:instrText xml:space="preserve"> </w:instrText>
      </w:r>
      <w:r>
        <w:rPr>
          <w:rStyle w:val="10"/>
          <w:sz w:val="28"/>
          <w:szCs w:val="28"/>
        </w:rPr>
        <w:fldChar w:fldCharType="separate"/>
      </w:r>
      <w:r>
        <w:rPr>
          <w:rStyle w:val="10"/>
          <w:rFonts w:hint="eastAsia"/>
          <w:sz w:val="28"/>
          <w:szCs w:val="28"/>
        </w:rPr>
        <w:t>查看本单位申报情况</w:t>
      </w:r>
      <w:r>
        <w:rPr>
          <w:sz w:val="28"/>
          <w:szCs w:val="28"/>
        </w:rPr>
        <w:tab/>
      </w:r>
      <w:r>
        <w:rPr>
          <w:rStyle w:val="10"/>
          <w:sz w:val="28"/>
          <w:szCs w:val="28"/>
        </w:rPr>
        <w:fldChar w:fldCharType="end"/>
      </w:r>
      <w:r>
        <w:rPr>
          <w:rStyle w:val="10"/>
          <w:rFonts w:hint="eastAsia"/>
          <w:sz w:val="28"/>
          <w:szCs w:val="28"/>
          <w:lang w:val="en-US" w:eastAsia="zh-CN"/>
        </w:rPr>
        <w:t>51</w:t>
      </w:r>
    </w:p>
    <w:p>
      <w:pPr>
        <w:pStyle w:val="6"/>
        <w:tabs>
          <w:tab w:val="right" w:leader="dot" w:pos="8404"/>
        </w:tabs>
        <w:rPr>
          <w:rFonts w:hint="default"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"_Toc511222543"</w:instrText>
      </w:r>
      <w:r>
        <w:rPr>
          <w:rStyle w:val="10"/>
          <w:sz w:val="28"/>
          <w:szCs w:val="28"/>
        </w:rPr>
        <w:instrText xml:space="preserve"> </w:instrText>
      </w:r>
      <w:r>
        <w:rPr>
          <w:rStyle w:val="10"/>
          <w:sz w:val="28"/>
          <w:szCs w:val="28"/>
        </w:rPr>
        <w:fldChar w:fldCharType="separate"/>
      </w:r>
      <w:r>
        <w:rPr>
          <w:rStyle w:val="10"/>
          <w:rFonts w:hint="eastAsia"/>
          <w:sz w:val="28"/>
          <w:szCs w:val="28"/>
          <w:lang w:val="en-US" w:eastAsia="zh-CN"/>
        </w:rPr>
        <w:t>6</w:t>
      </w:r>
      <w:r>
        <w:rPr>
          <w:rStyle w:val="10"/>
          <w:sz w:val="28"/>
          <w:szCs w:val="28"/>
        </w:rPr>
        <w:t>.</w:t>
      </w:r>
      <w:r>
        <w:rPr>
          <w:rStyle w:val="10"/>
          <w:rFonts w:hint="eastAsia"/>
          <w:sz w:val="28"/>
          <w:szCs w:val="28"/>
        </w:rPr>
        <w:t>常见问题</w:t>
      </w:r>
      <w:r>
        <w:rPr>
          <w:sz w:val="28"/>
          <w:szCs w:val="28"/>
        </w:rPr>
        <w:tab/>
      </w:r>
      <w:r>
        <w:rPr>
          <w:rStyle w:val="10"/>
          <w:sz w:val="28"/>
          <w:szCs w:val="28"/>
        </w:rPr>
        <w:fldChar w:fldCharType="end"/>
      </w:r>
      <w:r>
        <w:rPr>
          <w:rStyle w:val="10"/>
          <w:rFonts w:hint="eastAsia"/>
          <w:sz w:val="28"/>
          <w:szCs w:val="28"/>
          <w:lang w:val="en-US" w:eastAsia="zh-CN"/>
        </w:rPr>
        <w:t>52</w:t>
      </w:r>
    </w:p>
    <w:p>
      <w:pPr>
        <w:pStyle w:val="7"/>
        <w:tabs>
          <w:tab w:val="right" w:leader="dot" w:pos="8404"/>
        </w:tabs>
        <w:rPr>
          <w:rFonts w:hint="default"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"_Toc511222544"</w:instrText>
      </w:r>
      <w:r>
        <w:rPr>
          <w:rStyle w:val="10"/>
          <w:sz w:val="28"/>
          <w:szCs w:val="28"/>
        </w:rPr>
        <w:instrText xml:space="preserve"> </w:instrText>
      </w:r>
      <w:r>
        <w:rPr>
          <w:rStyle w:val="10"/>
          <w:sz w:val="28"/>
          <w:szCs w:val="28"/>
        </w:rPr>
        <w:fldChar w:fldCharType="separate"/>
      </w:r>
      <w:r>
        <w:rPr>
          <w:rStyle w:val="10"/>
          <w:rFonts w:hint="eastAsia"/>
          <w:sz w:val="28"/>
          <w:szCs w:val="28"/>
          <w:lang w:val="en-US" w:eastAsia="zh-CN"/>
        </w:rPr>
        <w:t>6</w:t>
      </w:r>
      <w:r>
        <w:rPr>
          <w:rStyle w:val="10"/>
          <w:sz w:val="28"/>
          <w:szCs w:val="28"/>
        </w:rPr>
        <w:t xml:space="preserve">.1 </w:t>
      </w:r>
      <w:r>
        <w:rPr>
          <w:rStyle w:val="10"/>
          <w:rFonts w:hint="eastAsia"/>
          <w:sz w:val="28"/>
          <w:szCs w:val="28"/>
        </w:rPr>
        <w:t>机构管理员忘记用户名或密码</w:t>
      </w:r>
      <w:r>
        <w:rPr>
          <w:sz w:val="28"/>
          <w:szCs w:val="28"/>
        </w:rPr>
        <w:tab/>
      </w:r>
      <w:r>
        <w:rPr>
          <w:rStyle w:val="10"/>
          <w:sz w:val="28"/>
          <w:szCs w:val="28"/>
        </w:rPr>
        <w:fldChar w:fldCharType="end"/>
      </w:r>
      <w:r>
        <w:rPr>
          <w:rStyle w:val="10"/>
          <w:rFonts w:hint="eastAsia"/>
          <w:sz w:val="28"/>
          <w:szCs w:val="28"/>
          <w:lang w:val="en-US" w:eastAsia="zh-CN"/>
        </w:rPr>
        <w:t>52</w:t>
      </w:r>
    </w:p>
    <w:p>
      <w:pPr>
        <w:pStyle w:val="7"/>
        <w:tabs>
          <w:tab w:val="right" w:leader="dot" w:pos="8404"/>
        </w:tabs>
        <w:rPr>
          <w:rFonts w:hint="default"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"_Toc511222545"</w:instrText>
      </w:r>
      <w:r>
        <w:rPr>
          <w:rStyle w:val="10"/>
          <w:sz w:val="28"/>
          <w:szCs w:val="28"/>
        </w:rPr>
        <w:instrText xml:space="preserve"> </w:instrText>
      </w:r>
      <w:r>
        <w:rPr>
          <w:rStyle w:val="10"/>
          <w:sz w:val="28"/>
          <w:szCs w:val="28"/>
        </w:rPr>
        <w:fldChar w:fldCharType="separate"/>
      </w:r>
      <w:r>
        <w:rPr>
          <w:rStyle w:val="10"/>
          <w:rFonts w:hint="eastAsia"/>
          <w:sz w:val="28"/>
          <w:szCs w:val="28"/>
          <w:lang w:val="en-US" w:eastAsia="zh-CN"/>
        </w:rPr>
        <w:t>6</w:t>
      </w:r>
      <w:r>
        <w:rPr>
          <w:rStyle w:val="10"/>
          <w:sz w:val="28"/>
          <w:szCs w:val="28"/>
        </w:rPr>
        <w:t>.2</w:t>
      </w:r>
      <w:r>
        <w:rPr>
          <w:rStyle w:val="10"/>
          <w:rFonts w:hint="eastAsia"/>
          <w:sz w:val="28"/>
          <w:szCs w:val="28"/>
        </w:rPr>
        <w:t>无法查看申请书</w:t>
      </w:r>
      <w:r>
        <w:rPr>
          <w:sz w:val="28"/>
          <w:szCs w:val="28"/>
        </w:rPr>
        <w:tab/>
      </w:r>
      <w:r>
        <w:rPr>
          <w:rStyle w:val="10"/>
          <w:sz w:val="28"/>
          <w:szCs w:val="28"/>
        </w:rPr>
        <w:fldChar w:fldCharType="end"/>
      </w:r>
      <w:r>
        <w:rPr>
          <w:rStyle w:val="10"/>
          <w:rFonts w:hint="eastAsia"/>
          <w:sz w:val="28"/>
          <w:szCs w:val="28"/>
          <w:lang w:val="en-US" w:eastAsia="zh-CN"/>
        </w:rPr>
        <w:t>52</w:t>
      </w:r>
    </w:p>
    <w:p>
      <w:pPr>
        <w:pStyle w:val="7"/>
        <w:tabs>
          <w:tab w:val="right" w:leader="dot" w:pos="8404"/>
        </w:tabs>
        <w:rPr>
          <w:rFonts w:hint="default"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"_Toc511222546"</w:instrText>
      </w:r>
      <w:r>
        <w:rPr>
          <w:rStyle w:val="10"/>
          <w:sz w:val="28"/>
          <w:szCs w:val="28"/>
        </w:rPr>
        <w:instrText xml:space="preserve"> </w:instrText>
      </w:r>
      <w:r>
        <w:rPr>
          <w:rStyle w:val="10"/>
          <w:sz w:val="28"/>
          <w:szCs w:val="28"/>
        </w:rPr>
        <w:fldChar w:fldCharType="separate"/>
      </w:r>
      <w:r>
        <w:rPr>
          <w:rStyle w:val="10"/>
          <w:rFonts w:hint="eastAsia"/>
          <w:sz w:val="28"/>
          <w:szCs w:val="28"/>
          <w:lang w:val="en-US" w:eastAsia="zh-CN"/>
        </w:rPr>
        <w:t>6</w:t>
      </w:r>
      <w:r>
        <w:rPr>
          <w:rStyle w:val="10"/>
          <w:sz w:val="28"/>
          <w:szCs w:val="28"/>
        </w:rPr>
        <w:t xml:space="preserve">.3 </w:t>
      </w:r>
      <w:r>
        <w:rPr>
          <w:rStyle w:val="10"/>
          <w:rFonts w:hint="eastAsia"/>
          <w:sz w:val="28"/>
          <w:szCs w:val="28"/>
        </w:rPr>
        <w:t>是否有必要创建部门管理员</w:t>
      </w:r>
      <w:r>
        <w:rPr>
          <w:sz w:val="28"/>
          <w:szCs w:val="28"/>
        </w:rPr>
        <w:tab/>
      </w:r>
      <w:r>
        <w:rPr>
          <w:rStyle w:val="10"/>
          <w:sz w:val="28"/>
          <w:szCs w:val="28"/>
        </w:rPr>
        <w:fldChar w:fldCharType="end"/>
      </w:r>
      <w:r>
        <w:rPr>
          <w:rStyle w:val="10"/>
          <w:rFonts w:hint="eastAsia"/>
          <w:sz w:val="28"/>
          <w:szCs w:val="28"/>
          <w:lang w:val="en-US" w:eastAsia="zh-CN"/>
        </w:rPr>
        <w:t>52</w:t>
      </w:r>
    </w:p>
    <w:p>
      <w:pPr>
        <w:pStyle w:val="7"/>
        <w:tabs>
          <w:tab w:val="right" w:leader="dot" w:pos="8404"/>
        </w:tabs>
        <w:rPr>
          <w:rFonts w:hint="default"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"_Toc511222547"</w:instrText>
      </w:r>
      <w:r>
        <w:rPr>
          <w:rStyle w:val="10"/>
          <w:sz w:val="28"/>
          <w:szCs w:val="28"/>
        </w:rPr>
        <w:instrText xml:space="preserve"> </w:instrText>
      </w:r>
      <w:r>
        <w:rPr>
          <w:rStyle w:val="10"/>
          <w:sz w:val="28"/>
          <w:szCs w:val="28"/>
        </w:rPr>
        <w:fldChar w:fldCharType="separate"/>
      </w:r>
      <w:r>
        <w:rPr>
          <w:rStyle w:val="10"/>
          <w:rFonts w:hint="eastAsia"/>
          <w:sz w:val="28"/>
          <w:szCs w:val="28"/>
          <w:lang w:val="en-US" w:eastAsia="zh-CN"/>
        </w:rPr>
        <w:t>6</w:t>
      </w:r>
      <w:r>
        <w:rPr>
          <w:rStyle w:val="10"/>
          <w:sz w:val="28"/>
          <w:szCs w:val="28"/>
        </w:rPr>
        <w:t xml:space="preserve">.4 </w:t>
      </w:r>
      <w:r>
        <w:rPr>
          <w:rStyle w:val="10"/>
          <w:rFonts w:hint="eastAsia"/>
          <w:sz w:val="28"/>
          <w:szCs w:val="28"/>
        </w:rPr>
        <w:t>申报者提交后想修改项目</w:t>
      </w:r>
      <w:r>
        <w:rPr>
          <w:sz w:val="28"/>
          <w:szCs w:val="28"/>
        </w:rPr>
        <w:tab/>
      </w:r>
      <w:r>
        <w:rPr>
          <w:rStyle w:val="10"/>
          <w:sz w:val="28"/>
          <w:szCs w:val="28"/>
        </w:rPr>
        <w:fldChar w:fldCharType="end"/>
      </w:r>
      <w:r>
        <w:rPr>
          <w:rStyle w:val="10"/>
          <w:rFonts w:hint="eastAsia"/>
          <w:sz w:val="28"/>
          <w:szCs w:val="28"/>
          <w:lang w:val="en-US" w:eastAsia="zh-CN"/>
        </w:rPr>
        <w:t>52</w:t>
      </w:r>
    </w:p>
    <w:p>
      <w:pPr>
        <w:pStyle w:val="7"/>
        <w:tabs>
          <w:tab w:val="right" w:leader="dot" w:pos="8404"/>
        </w:tabs>
        <w:rPr>
          <w:rFonts w:hint="default"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"_Toc511222548"</w:instrText>
      </w:r>
      <w:r>
        <w:rPr>
          <w:rStyle w:val="10"/>
          <w:sz w:val="28"/>
          <w:szCs w:val="28"/>
        </w:rPr>
        <w:instrText xml:space="preserve"> </w:instrText>
      </w:r>
      <w:r>
        <w:rPr>
          <w:rStyle w:val="10"/>
          <w:sz w:val="28"/>
          <w:szCs w:val="28"/>
        </w:rPr>
        <w:fldChar w:fldCharType="separate"/>
      </w:r>
      <w:r>
        <w:rPr>
          <w:rStyle w:val="10"/>
          <w:rFonts w:hint="eastAsia"/>
          <w:sz w:val="28"/>
          <w:szCs w:val="28"/>
          <w:lang w:val="en-US" w:eastAsia="zh-CN"/>
        </w:rPr>
        <w:t>6</w:t>
      </w:r>
      <w:r>
        <w:rPr>
          <w:rStyle w:val="10"/>
          <w:sz w:val="28"/>
          <w:szCs w:val="28"/>
        </w:rPr>
        <w:t xml:space="preserve">.5 </w:t>
      </w:r>
      <w:r>
        <w:rPr>
          <w:rStyle w:val="10"/>
          <w:rFonts w:hint="eastAsia"/>
          <w:sz w:val="28"/>
          <w:szCs w:val="28"/>
        </w:rPr>
        <w:t>申报者没有账号</w:t>
      </w:r>
      <w:r>
        <w:rPr>
          <w:sz w:val="28"/>
          <w:szCs w:val="28"/>
        </w:rPr>
        <w:tab/>
      </w:r>
      <w:r>
        <w:rPr>
          <w:rStyle w:val="10"/>
          <w:sz w:val="28"/>
          <w:szCs w:val="28"/>
        </w:rPr>
        <w:fldChar w:fldCharType="end"/>
      </w:r>
      <w:r>
        <w:rPr>
          <w:rStyle w:val="10"/>
          <w:rFonts w:hint="eastAsia"/>
          <w:sz w:val="28"/>
          <w:szCs w:val="28"/>
          <w:lang w:val="en-US" w:eastAsia="zh-CN"/>
        </w:rPr>
        <w:t>52</w:t>
      </w:r>
    </w:p>
    <w:p>
      <w:pPr>
        <w:pStyle w:val="7"/>
        <w:tabs>
          <w:tab w:val="right" w:leader="dot" w:pos="8404"/>
        </w:tabs>
        <w:rPr>
          <w:rFonts w:hint="default"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"_Toc511222549"</w:instrText>
      </w:r>
      <w:r>
        <w:rPr>
          <w:rStyle w:val="10"/>
          <w:sz w:val="28"/>
          <w:szCs w:val="28"/>
        </w:rPr>
        <w:instrText xml:space="preserve"> </w:instrText>
      </w:r>
      <w:r>
        <w:rPr>
          <w:rStyle w:val="10"/>
          <w:sz w:val="28"/>
          <w:szCs w:val="28"/>
        </w:rPr>
        <w:fldChar w:fldCharType="separate"/>
      </w:r>
      <w:r>
        <w:rPr>
          <w:rStyle w:val="10"/>
          <w:rFonts w:hint="eastAsia"/>
          <w:sz w:val="28"/>
          <w:szCs w:val="28"/>
          <w:lang w:val="en-US" w:eastAsia="zh-CN"/>
        </w:rPr>
        <w:t>6</w:t>
      </w:r>
      <w:r>
        <w:rPr>
          <w:rStyle w:val="10"/>
          <w:sz w:val="28"/>
          <w:szCs w:val="28"/>
        </w:rPr>
        <w:t xml:space="preserve">.6 </w:t>
      </w:r>
      <w:r>
        <w:rPr>
          <w:rStyle w:val="10"/>
          <w:rFonts w:hint="eastAsia"/>
          <w:sz w:val="28"/>
          <w:szCs w:val="28"/>
        </w:rPr>
        <w:t>申报者专家库有账号，当忘记密码</w:t>
      </w:r>
      <w:r>
        <w:rPr>
          <w:sz w:val="28"/>
          <w:szCs w:val="28"/>
        </w:rPr>
        <w:tab/>
      </w:r>
      <w:r>
        <w:rPr>
          <w:rStyle w:val="10"/>
          <w:sz w:val="28"/>
          <w:szCs w:val="28"/>
        </w:rPr>
        <w:fldChar w:fldCharType="end"/>
      </w:r>
      <w:r>
        <w:rPr>
          <w:rStyle w:val="10"/>
          <w:rFonts w:hint="eastAsia"/>
          <w:sz w:val="28"/>
          <w:szCs w:val="28"/>
          <w:lang w:val="en-US" w:eastAsia="zh-CN"/>
        </w:rPr>
        <w:t>53</w:t>
      </w:r>
    </w:p>
    <w:p>
      <w:pPr>
        <w:pStyle w:val="7"/>
        <w:tabs>
          <w:tab w:val="right" w:leader="dot" w:pos="8404"/>
        </w:tabs>
        <w:rPr>
          <w:rFonts w:hint="default"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"_Toc511222550"</w:instrText>
      </w:r>
      <w:r>
        <w:rPr>
          <w:rStyle w:val="10"/>
          <w:sz w:val="28"/>
          <w:szCs w:val="28"/>
        </w:rPr>
        <w:instrText xml:space="preserve"> </w:instrText>
      </w:r>
      <w:r>
        <w:rPr>
          <w:rStyle w:val="10"/>
          <w:sz w:val="28"/>
          <w:szCs w:val="28"/>
        </w:rPr>
        <w:fldChar w:fldCharType="separate"/>
      </w:r>
      <w:r>
        <w:rPr>
          <w:rStyle w:val="10"/>
          <w:rFonts w:hint="eastAsia"/>
          <w:sz w:val="28"/>
          <w:szCs w:val="28"/>
          <w:lang w:val="en-US" w:eastAsia="zh-CN"/>
        </w:rPr>
        <w:t>6</w:t>
      </w:r>
      <w:r>
        <w:rPr>
          <w:rStyle w:val="10"/>
          <w:sz w:val="28"/>
          <w:szCs w:val="28"/>
        </w:rPr>
        <w:t>.</w:t>
      </w:r>
      <w:r>
        <w:rPr>
          <w:rStyle w:val="10"/>
          <w:rFonts w:hint="eastAsia"/>
          <w:sz w:val="28"/>
          <w:szCs w:val="28"/>
          <w:lang w:val="en-US" w:eastAsia="zh-CN"/>
        </w:rPr>
        <w:t>7</w:t>
      </w:r>
      <w:r>
        <w:rPr>
          <w:rStyle w:val="10"/>
          <w:sz w:val="28"/>
          <w:szCs w:val="28"/>
        </w:rPr>
        <w:t xml:space="preserve"> </w:t>
      </w:r>
      <w:r>
        <w:rPr>
          <w:rStyle w:val="10"/>
          <w:rFonts w:hint="eastAsia"/>
          <w:sz w:val="28"/>
          <w:szCs w:val="28"/>
        </w:rPr>
        <w:t>申报者忘记账号忘记密码</w:t>
      </w:r>
      <w:r>
        <w:rPr>
          <w:sz w:val="28"/>
          <w:szCs w:val="28"/>
        </w:rPr>
        <w:tab/>
      </w:r>
      <w:r>
        <w:rPr>
          <w:rStyle w:val="10"/>
          <w:sz w:val="28"/>
          <w:szCs w:val="28"/>
        </w:rPr>
        <w:fldChar w:fldCharType="end"/>
      </w:r>
      <w:r>
        <w:rPr>
          <w:rStyle w:val="10"/>
          <w:rFonts w:hint="eastAsia"/>
          <w:sz w:val="28"/>
          <w:szCs w:val="28"/>
          <w:lang w:val="en-US" w:eastAsia="zh-CN"/>
        </w:rPr>
        <w:t>53</w:t>
      </w:r>
    </w:p>
    <w:p>
      <w:pPr>
        <w:pStyle w:val="7"/>
        <w:tabs>
          <w:tab w:val="right" w:leader="dot" w:pos="8404"/>
        </w:tabs>
        <w:rPr>
          <w:rFonts w:hint="default" w:ascii="Calibri" w:hAnsi="Calibri" w:eastAsia="宋体" w:cs="Times New Roman"/>
          <w:sz w:val="28"/>
          <w:szCs w:val="28"/>
          <w:lang w:val="en-US" w:eastAsia="zh-CN"/>
        </w:rPr>
      </w:pPr>
      <w:r>
        <w:rPr>
          <w:rStyle w:val="10"/>
          <w:sz w:val="28"/>
          <w:szCs w:val="28"/>
        </w:rPr>
        <w:fldChar w:fldCharType="begin"/>
      </w:r>
      <w:r>
        <w:rPr>
          <w:rStyle w:val="10"/>
          <w:sz w:val="28"/>
          <w:szCs w:val="28"/>
        </w:rPr>
        <w:instrText xml:space="preserve"> </w:instrText>
      </w:r>
      <w:r>
        <w:rPr>
          <w:sz w:val="28"/>
          <w:szCs w:val="28"/>
        </w:rPr>
        <w:instrText xml:space="preserve">HYPERLINK \l "_Toc511222551"</w:instrText>
      </w:r>
      <w:r>
        <w:rPr>
          <w:rStyle w:val="10"/>
          <w:sz w:val="28"/>
          <w:szCs w:val="28"/>
        </w:rPr>
        <w:instrText xml:space="preserve"> </w:instrText>
      </w:r>
      <w:r>
        <w:rPr>
          <w:rStyle w:val="10"/>
          <w:sz w:val="28"/>
          <w:szCs w:val="28"/>
        </w:rPr>
        <w:fldChar w:fldCharType="separate"/>
      </w:r>
      <w:r>
        <w:rPr>
          <w:rStyle w:val="10"/>
          <w:rFonts w:hint="eastAsia"/>
          <w:sz w:val="28"/>
          <w:szCs w:val="28"/>
          <w:lang w:val="en-US" w:eastAsia="zh-CN"/>
        </w:rPr>
        <w:t>6</w:t>
      </w:r>
      <w:r>
        <w:rPr>
          <w:rStyle w:val="10"/>
          <w:sz w:val="28"/>
          <w:szCs w:val="28"/>
        </w:rPr>
        <w:t>.</w:t>
      </w:r>
      <w:r>
        <w:rPr>
          <w:rStyle w:val="10"/>
          <w:rFonts w:hint="eastAsia"/>
          <w:sz w:val="28"/>
          <w:szCs w:val="28"/>
          <w:lang w:val="en-US" w:eastAsia="zh-CN"/>
        </w:rPr>
        <w:t>8</w:t>
      </w:r>
      <w:r>
        <w:rPr>
          <w:rStyle w:val="10"/>
          <w:sz w:val="28"/>
          <w:szCs w:val="28"/>
        </w:rPr>
        <w:t xml:space="preserve"> </w:t>
      </w:r>
      <w:r>
        <w:rPr>
          <w:rStyle w:val="10"/>
          <w:rFonts w:hint="eastAsia"/>
          <w:sz w:val="28"/>
          <w:szCs w:val="28"/>
        </w:rPr>
        <w:t>申报者有账号密码，但无法申报项目</w:t>
      </w:r>
      <w:r>
        <w:rPr>
          <w:sz w:val="28"/>
          <w:szCs w:val="28"/>
        </w:rPr>
        <w:tab/>
      </w:r>
      <w:r>
        <w:rPr>
          <w:rStyle w:val="10"/>
          <w:sz w:val="28"/>
          <w:szCs w:val="28"/>
        </w:rPr>
        <w:fldChar w:fldCharType="end"/>
      </w:r>
      <w:r>
        <w:rPr>
          <w:rStyle w:val="10"/>
          <w:rFonts w:hint="eastAsia"/>
          <w:sz w:val="28"/>
          <w:szCs w:val="28"/>
          <w:lang w:val="en-US" w:eastAsia="zh-CN"/>
        </w:rPr>
        <w:t>53</w:t>
      </w:r>
    </w:p>
    <w:p>
      <w:r>
        <w:rPr>
          <w:sz w:val="28"/>
          <w:szCs w:val="28"/>
        </w:rPr>
        <w:fldChar w:fldCharType="end"/>
      </w:r>
    </w:p>
    <w:p>
      <w:pPr>
        <w:rPr>
          <w:rFonts w:hint="eastAsia" w:ascii="宋体" w:hAnsi="宋体" w:cs="方正小标宋简体"/>
          <w:sz w:val="44"/>
          <w:szCs w:val="44"/>
        </w:rPr>
      </w:pPr>
    </w:p>
    <w:p>
      <w:pPr>
        <w:rPr>
          <w:rFonts w:hint="eastAsia" w:ascii="宋体" w:hAnsi="宋体" w:cs="方正小标宋简体"/>
          <w:sz w:val="44"/>
          <w:szCs w:val="44"/>
        </w:rPr>
      </w:pPr>
    </w:p>
    <w:p>
      <w:pPr>
        <w:rPr>
          <w:rFonts w:ascii="宋体" w:hAnsi="宋体" w:cs="Times New Roman"/>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1440" w:right="1746" w:bottom="1440" w:left="1746" w:header="851" w:footer="992" w:gutter="0"/>
          <w:pgBorders>
            <w:top w:val="none" w:sz="0" w:space="0"/>
            <w:left w:val="none" w:sz="0" w:space="0"/>
            <w:bottom w:val="none" w:sz="0" w:space="0"/>
            <w:right w:val="none" w:sz="0" w:space="0"/>
          </w:pgBorders>
          <w:pgNumType w:start="1"/>
          <w:cols w:space="720" w:num="1"/>
          <w:titlePg/>
          <w:docGrid w:type="lines" w:linePitch="312" w:charSpace="0"/>
        </w:sectPr>
      </w:pPr>
    </w:p>
    <w:p>
      <w:pPr>
        <w:pStyle w:val="2"/>
        <w:rPr>
          <w:rFonts w:hint="eastAsia"/>
        </w:rPr>
      </w:pPr>
      <w:bookmarkStart w:id="16" w:name="_Toc511222539"/>
      <w:r>
        <w:t>1.</w:t>
      </w:r>
      <w:r>
        <w:rPr>
          <w:rFonts w:hint="eastAsia"/>
        </w:rPr>
        <w:t>打开系统</w:t>
      </w:r>
      <w:bookmarkEnd w:id="16"/>
    </w:p>
    <w:p>
      <w:pPr>
        <w:spacing w:line="600" w:lineRule="exact"/>
        <w:ind w:firstLine="643" w:firstLineChars="200"/>
        <w:jc w:val="left"/>
        <w:rPr>
          <w:rFonts w:hint="eastAsia" w:ascii="仿宋" w:hAnsi="仿宋" w:eastAsia="仿宋" w:cs="仿宋"/>
          <w:b/>
          <w:sz w:val="32"/>
          <w:szCs w:val="32"/>
        </w:rPr>
      </w:pPr>
      <w:r>
        <w:rPr>
          <w:rFonts w:hint="eastAsia" w:ascii="仿宋" w:hAnsi="仿宋" w:eastAsia="仿宋" w:cs="仿宋"/>
          <w:b/>
          <w:sz w:val="32"/>
          <w:szCs w:val="32"/>
        </w:rPr>
        <w:t>建议使用360安全浏览器极速模式打开本系统！</w:t>
      </w:r>
    </w:p>
    <w:p>
      <w:pPr>
        <w:spacing w:line="600" w:lineRule="exact"/>
        <w:ind w:firstLine="643" w:firstLineChars="200"/>
        <w:jc w:val="left"/>
        <w:rPr>
          <w:rFonts w:hint="eastAsia" w:ascii="仿宋" w:hAnsi="仿宋" w:eastAsia="仿宋" w:cs="仿宋"/>
          <w:sz w:val="32"/>
          <w:szCs w:val="32"/>
        </w:rPr>
      </w:pPr>
      <w:r>
        <w:rPr>
          <w:rFonts w:hint="eastAsia" w:ascii="仿宋" w:hAnsi="仿宋" w:eastAsia="仿宋" w:cs="仿宋"/>
          <w:b/>
          <w:sz w:val="32"/>
          <w:szCs w:val="32"/>
        </w:rPr>
        <w:t>方法一</w:t>
      </w:r>
      <w:r>
        <w:rPr>
          <w:rFonts w:hint="eastAsia" w:ascii="仿宋" w:hAnsi="仿宋" w:eastAsia="仿宋" w:cs="仿宋"/>
          <w:sz w:val="32"/>
          <w:szCs w:val="32"/>
        </w:rPr>
        <w:t>：登录江西省社会科学界联合会官方网站</w:t>
      </w:r>
      <w:r>
        <w:rPr>
          <w:rFonts w:ascii="仿宋" w:hAnsi="仿宋" w:eastAsia="仿宋" w:cs="仿宋"/>
          <w:color w:val="0000FF"/>
          <w:sz w:val="32"/>
          <w:szCs w:val="32"/>
        </w:rPr>
        <w:t>http://www.jxskw.gov.cn/</w:t>
      </w:r>
      <w:r>
        <w:rPr>
          <w:rFonts w:hint="eastAsia" w:ascii="仿宋" w:hAnsi="仿宋" w:eastAsia="仿宋" w:cs="仿宋"/>
          <w:sz w:val="32"/>
          <w:szCs w:val="32"/>
        </w:rPr>
        <w:t xml:space="preserve">，在首页中部右侧点击 “江西省社会科学规划项目评审管理系统”如图1所示，进入社科项目申报评审系统; </w:t>
      </w:r>
    </w:p>
    <w:p>
      <w:pPr>
        <w:jc w:val="center"/>
        <w:rPr>
          <w:rFonts w:hint="eastAsia" w:ascii="黑体" w:hAnsi="黑体" w:eastAsia="黑体" w:cs="仿宋"/>
          <w:color w:val="000000"/>
          <w:sz w:val="28"/>
          <w:szCs w:val="28"/>
          <w:shd w:val="clear" w:color="auto" w:fill="FFFFFF"/>
        </w:rPr>
      </w:pPr>
      <w:r>
        <w:rPr>
          <w:rFonts w:ascii="黑体" w:hAnsi="黑体" w:eastAsia="黑体" w:cs="仿宋"/>
          <w:color w:val="000000"/>
          <w:sz w:val="28"/>
          <w:szCs w:val="28"/>
          <w:shd w:val="clear" w:color="auto" w:fill="FFFFFF"/>
        </w:rPr>
        <w:drawing>
          <wp:anchor distT="0" distB="0" distL="114300" distR="114300" simplePos="0" relativeHeight="251665408" behindDoc="0" locked="0" layoutInCell="1" allowOverlap="1">
            <wp:simplePos x="0" y="0"/>
            <wp:positionH relativeFrom="column">
              <wp:posOffset>-457200</wp:posOffset>
            </wp:positionH>
            <wp:positionV relativeFrom="paragraph">
              <wp:posOffset>259080</wp:posOffset>
            </wp:positionV>
            <wp:extent cx="6400800" cy="3879215"/>
            <wp:effectExtent l="0" t="0" r="0" b="6985"/>
            <wp:wrapTopAndBottom/>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2"/>
                    <a:stretch>
                      <a:fillRect/>
                    </a:stretch>
                  </pic:blipFill>
                  <pic:spPr>
                    <a:xfrm>
                      <a:off x="0" y="0"/>
                      <a:ext cx="6400800" cy="3879215"/>
                    </a:xfrm>
                    <a:prstGeom prst="rect">
                      <a:avLst/>
                    </a:prstGeom>
                    <a:noFill/>
                    <a:ln w="9525">
                      <a:noFill/>
                    </a:ln>
                  </pic:spPr>
                </pic:pic>
              </a:graphicData>
            </a:graphic>
          </wp:anchor>
        </w:drawing>
      </w:r>
      <w:r>
        <w:rPr>
          <w:rFonts w:hint="eastAsia" w:ascii="黑体" w:hAnsi="黑体" w:eastAsia="黑体" w:cs="仿宋"/>
          <w:color w:val="000000"/>
          <w:sz w:val="28"/>
          <w:szCs w:val="28"/>
          <w:shd w:val="clear" w:color="auto" w:fill="FFFFFF"/>
        </w:rPr>
        <w:t>图1 社联网站首页</w:t>
      </w:r>
    </w:p>
    <w:p>
      <w:pPr>
        <w:spacing w:line="600" w:lineRule="exact"/>
        <w:ind w:firstLine="643" w:firstLineChars="200"/>
        <w:jc w:val="left"/>
        <w:rPr>
          <w:rFonts w:hint="eastAsia" w:ascii="仿宋" w:hAnsi="仿宋" w:eastAsia="仿宋" w:cs="仿宋"/>
          <w:sz w:val="32"/>
          <w:szCs w:val="32"/>
        </w:rPr>
      </w:pPr>
      <w:r>
        <w:rPr>
          <w:rFonts w:hint="eastAsia" w:ascii="仿宋" w:hAnsi="仿宋" w:eastAsia="仿宋" w:cs="仿宋"/>
          <w:b/>
          <w:sz w:val="32"/>
          <w:szCs w:val="32"/>
        </w:rPr>
        <w:t>方法二</w:t>
      </w:r>
      <w:r>
        <w:rPr>
          <w:rFonts w:hint="eastAsia" w:ascii="仿宋" w:hAnsi="仿宋" w:eastAsia="仿宋" w:cs="仿宋"/>
          <w:sz w:val="32"/>
          <w:szCs w:val="32"/>
        </w:rPr>
        <w:t>：直接点击链接</w:t>
      </w:r>
      <w:r>
        <w:rPr>
          <w:rFonts w:ascii="仿宋" w:hAnsi="仿宋" w:eastAsia="仿宋" w:cs="仿宋"/>
          <w:color w:val="0000FF"/>
          <w:sz w:val="32"/>
          <w:szCs w:val="32"/>
        </w:rPr>
        <w:t>http://jxssu.ecjtu.jx.cn/SocialSciencePRS/Login.aspx</w:t>
      </w:r>
      <w:r>
        <w:rPr>
          <w:rFonts w:hint="eastAsia" w:ascii="仿宋" w:hAnsi="仿宋" w:eastAsia="仿宋" w:cs="仿宋"/>
          <w:sz w:val="32"/>
          <w:szCs w:val="32"/>
        </w:rPr>
        <w:t>进入社科项目申报评审系统。</w:t>
      </w:r>
    </w:p>
    <w:p>
      <w:pPr>
        <w:spacing w:line="60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系统首页如图2所示：</w:t>
      </w:r>
    </w:p>
    <w:p>
      <w:pPr>
        <w:jc w:val="center"/>
        <w:rPr>
          <w:rFonts w:hint="eastAsia" w:ascii="黑体" w:hAnsi="黑体" w:eastAsia="黑体" w:cs="仿宋"/>
          <w:color w:val="000000"/>
          <w:sz w:val="28"/>
          <w:szCs w:val="28"/>
          <w:shd w:val="clear" w:color="auto" w:fill="FFFFFF"/>
        </w:rPr>
      </w:pPr>
      <w:r>
        <w:rPr>
          <w:rFonts w:ascii="黑体" w:hAnsi="黑体" w:eastAsia="黑体" w:cs="仿宋"/>
          <w:color w:val="000000"/>
          <w:sz w:val="28"/>
          <w:szCs w:val="28"/>
          <w:shd w:val="clear" w:color="auto" w:fill="FFFFFF"/>
        </w:rPr>
        <w:drawing>
          <wp:anchor distT="0" distB="0" distL="114300" distR="114300" simplePos="0" relativeHeight="251666432" behindDoc="0" locked="0" layoutInCell="1" allowOverlap="1">
            <wp:simplePos x="0" y="0"/>
            <wp:positionH relativeFrom="column">
              <wp:posOffset>-457200</wp:posOffset>
            </wp:positionH>
            <wp:positionV relativeFrom="paragraph">
              <wp:posOffset>312420</wp:posOffset>
            </wp:positionV>
            <wp:extent cx="6400800" cy="4156710"/>
            <wp:effectExtent l="0" t="0" r="0" b="15240"/>
            <wp:wrapTopAndBottom/>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3"/>
                    <a:stretch>
                      <a:fillRect/>
                    </a:stretch>
                  </pic:blipFill>
                  <pic:spPr>
                    <a:xfrm>
                      <a:off x="0" y="0"/>
                      <a:ext cx="6400800" cy="4156710"/>
                    </a:xfrm>
                    <a:prstGeom prst="rect">
                      <a:avLst/>
                    </a:prstGeom>
                    <a:noFill/>
                    <a:ln w="9525">
                      <a:noFill/>
                    </a:ln>
                  </pic:spPr>
                </pic:pic>
              </a:graphicData>
            </a:graphic>
          </wp:anchor>
        </w:drawing>
      </w:r>
      <w:r>
        <w:rPr>
          <w:rFonts w:hint="eastAsia" w:ascii="黑体" w:hAnsi="黑体" w:eastAsia="黑体" w:cs="仿宋"/>
          <w:color w:val="000000"/>
          <w:sz w:val="28"/>
          <w:szCs w:val="28"/>
          <w:shd w:val="clear" w:color="auto" w:fill="FFFFFF"/>
        </w:rPr>
        <w:t>图2 项目申报系统首页</w:t>
      </w:r>
    </w:p>
    <w:p>
      <w:pPr>
        <w:pStyle w:val="2"/>
      </w:pPr>
      <w:bookmarkStart w:id="17" w:name="_Toc511222540"/>
      <w:r>
        <w:rPr>
          <w:rFonts w:hint="eastAsia"/>
        </w:rPr>
        <w:t>2.登陆系统</w:t>
      </w:r>
      <w:bookmarkEnd w:id="17"/>
    </w:p>
    <w:p>
      <w:pPr>
        <w:spacing w:line="600" w:lineRule="exact"/>
        <w:ind w:firstLine="64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本系统无需注册，直接使用“社会科学专家库(研究人员)信息系统”(以下简称专家库)中机构管理员的用户名和密码登陆。登录后系统如图3所示，图3说明了本系统的</w:t>
      </w:r>
      <w:r>
        <w:rPr>
          <w:rFonts w:hint="eastAsia" w:ascii="仿宋" w:hAnsi="仿宋" w:eastAsia="仿宋" w:cs="Times New Roman"/>
          <w:color w:val="000000"/>
          <w:sz w:val="32"/>
          <w:szCs w:val="32"/>
          <w:shd w:val="clear" w:color="auto" w:fill="FFFFFF"/>
        </w:rPr>
        <w:t>布局模式：左侧为导航栏，右侧有筛选栏、工具栏、内容区。点击导航栏中的栏目进行相应的信息页面。</w:t>
      </w:r>
    </w:p>
    <w:p>
      <w:pPr>
        <w:spacing w:line="600" w:lineRule="exact"/>
        <w:ind w:firstLine="640"/>
        <w:rPr>
          <w:rFonts w:hint="eastAsia" w:ascii="仿宋" w:hAnsi="仿宋" w:eastAsia="仿宋" w:cs="仿宋"/>
          <w:color w:val="000000"/>
          <w:sz w:val="32"/>
          <w:szCs w:val="32"/>
          <w:shd w:val="clear" w:color="auto" w:fill="FFFFFF"/>
        </w:rPr>
      </w:pPr>
    </w:p>
    <w:p>
      <w:pPr>
        <w:jc w:val="center"/>
        <w:rPr>
          <w:rFonts w:hint="eastAsia" w:ascii="黑体" w:hAnsi="黑体" w:eastAsia="黑体"/>
          <w:sz w:val="28"/>
          <w:szCs w:val="28"/>
          <w:shd w:val="clear" w:color="auto" w:fill="FFFFFF"/>
        </w:rPr>
      </w:pPr>
      <w:r>
        <w:rPr>
          <w:rFonts w:hint="eastAsia" w:ascii="黑体" w:hAnsi="黑体" w:eastAsia="黑体"/>
          <w:sz w:val="28"/>
          <w:szCs w:val="28"/>
        </w:rPr>
        <w:drawing>
          <wp:anchor distT="0" distB="0" distL="114300" distR="114300" simplePos="0" relativeHeight="251667456" behindDoc="0" locked="0" layoutInCell="1" allowOverlap="1">
            <wp:simplePos x="0" y="0"/>
            <wp:positionH relativeFrom="column">
              <wp:posOffset>-38735</wp:posOffset>
            </wp:positionH>
            <wp:positionV relativeFrom="paragraph">
              <wp:posOffset>-4445</wp:posOffset>
            </wp:positionV>
            <wp:extent cx="5342255" cy="2425700"/>
            <wp:effectExtent l="0" t="0" r="10795" b="12700"/>
            <wp:wrapTopAndBottom/>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4"/>
                    <a:stretch>
                      <a:fillRect/>
                    </a:stretch>
                  </pic:blipFill>
                  <pic:spPr>
                    <a:xfrm>
                      <a:off x="0" y="0"/>
                      <a:ext cx="5342255" cy="2425700"/>
                    </a:xfrm>
                    <a:prstGeom prst="rect">
                      <a:avLst/>
                    </a:prstGeom>
                    <a:noFill/>
                    <a:ln w="9525">
                      <a:noFill/>
                    </a:ln>
                  </pic:spPr>
                </pic:pic>
              </a:graphicData>
            </a:graphic>
          </wp:anchor>
        </w:drawing>
      </w:r>
      <w:r>
        <w:rPr>
          <w:rFonts w:hint="eastAsia" w:ascii="黑体" w:hAnsi="黑体" w:eastAsia="黑体"/>
          <w:sz w:val="28"/>
          <w:szCs w:val="28"/>
          <w:shd w:val="clear" w:color="auto" w:fill="FFFFFF"/>
        </w:rPr>
        <w:t>图3 系统布局模式</w:t>
      </w:r>
    </w:p>
    <w:p>
      <w:pPr>
        <w:pStyle w:val="2"/>
        <w:rPr>
          <w:rFonts w:hint="eastAsia"/>
        </w:rPr>
      </w:pPr>
      <w:bookmarkStart w:id="18" w:name="_Toc511222541"/>
      <w:r>
        <w:rPr>
          <w:rFonts w:hint="eastAsia"/>
        </w:rPr>
        <w:t>3.审核本单位项目</w:t>
      </w:r>
      <w:bookmarkEnd w:id="18"/>
    </w:p>
    <w:p>
      <w:pPr>
        <w:widowControl/>
        <w:spacing w:line="600" w:lineRule="exact"/>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 xml:space="preserve">    选择导航栏中【项目管理】--【项目审核】，就可以审核本单位人员申报的项目，如图4所示。</w:t>
      </w:r>
    </w:p>
    <w:p>
      <w:pPr>
        <w:widowControl/>
        <w:spacing w:line="600" w:lineRule="exact"/>
        <w:jc w:val="center"/>
        <w:rPr>
          <w:rFonts w:hint="eastAsia" w:ascii="黑体" w:hAnsi="黑体" w:eastAsia="黑体" w:cs="仿宋"/>
          <w:color w:val="000000"/>
          <w:sz w:val="28"/>
          <w:szCs w:val="28"/>
          <w:shd w:val="clear" w:color="auto" w:fill="FFFFFF"/>
        </w:rPr>
      </w:pPr>
    </w:p>
    <w:p>
      <w:pPr>
        <w:widowControl/>
        <w:spacing w:line="600" w:lineRule="exact"/>
        <w:jc w:val="center"/>
        <w:rPr>
          <w:rFonts w:hint="eastAsia" w:ascii="黑体" w:hAnsi="黑体" w:eastAsia="黑体" w:cs="仿宋"/>
          <w:color w:val="000000"/>
          <w:sz w:val="28"/>
          <w:szCs w:val="28"/>
          <w:shd w:val="clear" w:color="auto" w:fill="FFFFFF"/>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72075" cy="2157730"/>
            <wp:effectExtent l="0" t="0" r="9525" b="13970"/>
            <wp:docPr id="3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56"/>
                    <pic:cNvPicPr>
                      <a:picLocks noChangeAspect="1"/>
                    </pic:cNvPicPr>
                  </pic:nvPicPr>
                  <pic:blipFill>
                    <a:blip r:embed="rId25"/>
                    <a:stretch>
                      <a:fillRect/>
                    </a:stretch>
                  </pic:blipFill>
                  <pic:spPr>
                    <a:xfrm>
                      <a:off x="0" y="0"/>
                      <a:ext cx="5172075" cy="2157730"/>
                    </a:xfrm>
                    <a:prstGeom prst="rect">
                      <a:avLst/>
                    </a:prstGeom>
                    <a:noFill/>
                    <a:ln w="9525">
                      <a:noFill/>
                    </a:ln>
                  </pic:spPr>
                </pic:pic>
              </a:graphicData>
            </a:graphic>
          </wp:inline>
        </w:drawing>
      </w:r>
    </w:p>
    <w:p>
      <w:pPr>
        <w:widowControl/>
        <w:spacing w:line="600" w:lineRule="exact"/>
        <w:jc w:val="center"/>
        <w:rPr>
          <w:rFonts w:hint="eastAsia" w:ascii="黑体" w:hAnsi="黑体" w:eastAsia="黑体" w:cs="仿宋"/>
          <w:color w:val="000000"/>
          <w:sz w:val="28"/>
          <w:szCs w:val="28"/>
          <w:shd w:val="clear" w:color="auto" w:fill="FFFFFF"/>
        </w:rPr>
      </w:pPr>
      <w:r>
        <w:rPr>
          <w:rFonts w:hint="eastAsia" w:ascii="黑体" w:hAnsi="黑体" w:eastAsia="黑体" w:cs="仿宋"/>
          <w:color w:val="000000"/>
          <w:sz w:val="28"/>
          <w:szCs w:val="28"/>
          <w:shd w:val="clear" w:color="auto" w:fill="FFFFFF"/>
        </w:rPr>
        <w:t>图4 项目审核</w:t>
      </w:r>
    </w:p>
    <w:p>
      <w:pPr>
        <w:widowControl/>
        <w:spacing w:line="600" w:lineRule="exact"/>
        <w:ind w:firstLine="480" w:firstLineChars="150"/>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 xml:space="preserve"> 图4中上表显示该单位需要审核的项目，只有需要单位科研管理人员审核的项目才会出现本页面。详细审核步骤如下：</w:t>
      </w:r>
    </w:p>
    <w:p>
      <w:pPr>
        <w:widowControl/>
        <w:spacing w:line="600" w:lineRule="exact"/>
        <w:ind w:firstLine="480" w:firstLineChars="150"/>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步骤1. 选中一个要审核的项目，如图5所示，点击工具栏中的【详细审核】按钮，进入详细审页面如图6所示。</w:t>
      </w:r>
    </w:p>
    <w:p>
      <w:pPr>
        <w:rPr>
          <w:rFonts w:hint="eastAsia"/>
        </w:rPr>
      </w:pPr>
      <w:r>
        <w:rPr>
          <w:rFonts w:hint="eastAsia"/>
        </w:rPr>
        <w:drawing>
          <wp:inline distT="0" distB="0" distL="114300" distR="114300">
            <wp:extent cx="5337175" cy="1860550"/>
            <wp:effectExtent l="0" t="0" r="15875" b="635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6"/>
                    <a:stretch>
                      <a:fillRect/>
                    </a:stretch>
                  </pic:blipFill>
                  <pic:spPr>
                    <a:xfrm>
                      <a:off x="0" y="0"/>
                      <a:ext cx="5337175" cy="1860550"/>
                    </a:xfrm>
                    <a:prstGeom prst="rect">
                      <a:avLst/>
                    </a:prstGeom>
                    <a:noFill/>
                    <a:ln w="9525">
                      <a:noFill/>
                    </a:ln>
                  </pic:spPr>
                </pic:pic>
              </a:graphicData>
            </a:graphic>
          </wp:inline>
        </w:drawing>
      </w:r>
    </w:p>
    <w:p>
      <w:pPr>
        <w:jc w:val="center"/>
        <w:rPr>
          <w:rFonts w:hint="eastAsia" w:ascii="黑体" w:hAnsi="黑体" w:eastAsia="黑体" w:cs="仿宋"/>
          <w:color w:val="000000"/>
          <w:sz w:val="28"/>
          <w:szCs w:val="28"/>
          <w:shd w:val="clear" w:color="auto" w:fill="FFFFFF"/>
        </w:rPr>
      </w:pPr>
      <w:r>
        <w:rPr>
          <w:rFonts w:hint="eastAsia" w:ascii="黑体" w:hAnsi="黑体" w:eastAsia="黑体" w:cs="仿宋"/>
          <w:color w:val="000000"/>
          <w:sz w:val="28"/>
          <w:szCs w:val="28"/>
          <w:shd w:val="clear" w:color="auto" w:fill="FFFFFF"/>
        </w:rPr>
        <w:t>图5 选中要进行详细审核的项目</w:t>
      </w:r>
    </w:p>
    <w:p>
      <w:pPr>
        <w:widowControl/>
        <w:spacing w:line="600" w:lineRule="exact"/>
        <w:ind w:firstLine="480" w:firstLineChars="150"/>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步骤2. 点击图6中标签栏的【基本信息】、【申报书】、【评审活页】和【项目附件】标签查看项目相应的内容。</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16270" cy="4116705"/>
            <wp:effectExtent l="0" t="0" r="17780" b="1714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27"/>
                    <a:stretch>
                      <a:fillRect/>
                    </a:stretch>
                  </pic:blipFill>
                  <pic:spPr>
                    <a:xfrm>
                      <a:off x="0" y="0"/>
                      <a:ext cx="5716270" cy="4116705"/>
                    </a:xfrm>
                    <a:prstGeom prst="rect">
                      <a:avLst/>
                    </a:prstGeom>
                    <a:noFill/>
                    <a:ln w="9525">
                      <a:noFill/>
                    </a:ln>
                  </pic:spPr>
                </pic:pic>
              </a:graphicData>
            </a:graphic>
          </wp:inline>
        </w:drawing>
      </w:r>
    </w:p>
    <w:p>
      <w:pPr>
        <w:rPr>
          <w:rFonts w:hint="eastAsia"/>
          <w:shd w:val="clear" w:color="auto" w:fill="FFFFFF"/>
        </w:rPr>
      </w:pPr>
    </w:p>
    <w:p>
      <w:pPr>
        <w:jc w:val="center"/>
        <w:rPr>
          <w:rFonts w:hint="eastAsia" w:ascii="黑体" w:hAnsi="黑体" w:eastAsia="黑体" w:cs="仿宋"/>
          <w:color w:val="000000"/>
          <w:sz w:val="28"/>
          <w:szCs w:val="28"/>
          <w:shd w:val="clear" w:color="auto" w:fill="FFFFFF"/>
        </w:rPr>
      </w:pPr>
      <w:r>
        <w:rPr>
          <w:rFonts w:hint="eastAsia" w:ascii="黑体" w:hAnsi="黑体" w:eastAsia="黑体" w:cs="仿宋"/>
          <w:color w:val="000000"/>
          <w:sz w:val="28"/>
          <w:szCs w:val="28"/>
          <w:shd w:val="clear" w:color="auto" w:fill="FFFFFF"/>
        </w:rPr>
        <w:t>图6详细审核页面</w:t>
      </w:r>
    </w:p>
    <w:p>
      <w:pPr>
        <w:widowControl/>
        <w:spacing w:line="600" w:lineRule="exact"/>
        <w:ind w:firstLine="480" w:firstLineChars="150"/>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注意：查看【申报书】、【评审活页】时需使用360安全浏览器极速模式，否则可能无法正常浏览。</w:t>
      </w:r>
    </w:p>
    <w:p>
      <w:pPr>
        <w:widowControl/>
        <w:spacing w:line="600" w:lineRule="exact"/>
        <w:ind w:firstLine="480" w:firstLineChars="150"/>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步骤3. 查看完项目后根据实际情况，点击图6工具栏中的【审核通过】或【退回或拒绝】按钮进行相应的操作。如果选择【退回或拒绝】，会弹框提示，如图7所示。</w:t>
      </w:r>
    </w:p>
    <w:p>
      <w:pPr>
        <w:rPr>
          <w:rFonts w:hint="eastAsia"/>
        </w:rPr>
      </w:pPr>
      <w:r>
        <w:rPr>
          <w:rFonts w:hint="eastAsia"/>
        </w:rPr>
        <w:drawing>
          <wp:inline distT="0" distB="0" distL="114300" distR="114300">
            <wp:extent cx="5339080" cy="2656840"/>
            <wp:effectExtent l="0" t="0" r="13970" b="1016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8"/>
                    <a:stretch>
                      <a:fillRect/>
                    </a:stretch>
                  </pic:blipFill>
                  <pic:spPr>
                    <a:xfrm>
                      <a:off x="0" y="0"/>
                      <a:ext cx="5339080" cy="2656840"/>
                    </a:xfrm>
                    <a:prstGeom prst="rect">
                      <a:avLst/>
                    </a:prstGeom>
                    <a:noFill/>
                    <a:ln w="9525">
                      <a:noFill/>
                    </a:ln>
                  </pic:spPr>
                </pic:pic>
              </a:graphicData>
            </a:graphic>
          </wp:inline>
        </w:drawing>
      </w:r>
    </w:p>
    <w:p>
      <w:pPr>
        <w:widowControl/>
        <w:spacing w:line="600" w:lineRule="exact"/>
        <w:ind w:firstLine="482" w:firstLineChars="150"/>
        <w:jc w:val="center"/>
        <w:rPr>
          <w:rFonts w:hint="eastAsia" w:ascii="仿宋" w:hAnsi="仿宋" w:eastAsia="仿宋"/>
          <w:b/>
          <w:bCs/>
          <w:sz w:val="32"/>
          <w:szCs w:val="32"/>
        </w:rPr>
      </w:pPr>
      <w:r>
        <w:rPr>
          <w:rFonts w:hint="eastAsia" w:ascii="仿宋" w:hAnsi="仿宋" w:eastAsia="仿宋"/>
          <w:b/>
          <w:bCs/>
          <w:sz w:val="32"/>
          <w:szCs w:val="32"/>
        </w:rPr>
        <w:t>图7 退回或拒绝操作页面</w:t>
      </w:r>
    </w:p>
    <w:p>
      <w:pPr>
        <w:widowControl/>
        <w:spacing w:line="600" w:lineRule="exact"/>
        <w:ind w:firstLine="480" w:firstLineChars="150"/>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请选择“退回修改”或“审核拒绝”，并填写原因，点击工具栏中的【发送】按钮即可。注意如果选择“审核拒绝”，意味着该项目不能再申报了。</w:t>
      </w:r>
    </w:p>
    <w:p>
      <w:pPr>
        <w:pStyle w:val="2"/>
        <w:rPr>
          <w:rFonts w:hint="eastAsia"/>
        </w:rPr>
      </w:pPr>
      <w:r>
        <w:rPr>
          <w:rFonts w:hint="eastAsia"/>
        </w:rPr>
        <w:t>4.查看本单位项目被退回修改的情况</w:t>
      </w:r>
    </w:p>
    <w:p>
      <w:pPr>
        <w:widowControl/>
        <w:spacing w:line="600" w:lineRule="exact"/>
        <w:rPr>
          <w:rFonts w:hint="eastAsia" w:ascii="仿宋" w:hAnsi="仿宋" w:eastAsia="仿宋" w:cs="Times New Roman"/>
          <w:color w:val="000000"/>
          <w:sz w:val="32"/>
          <w:szCs w:val="32"/>
          <w:shd w:val="clear" w:color="auto" w:fill="FFFFFF"/>
        </w:rPr>
      </w:pPr>
      <w:r>
        <w:rPr>
          <w:rFonts w:hint="eastAsia" w:ascii="仿宋" w:hAnsi="仿宋" w:eastAsia="仿宋" w:cs="Times New Roman"/>
          <w:color w:val="000000"/>
          <w:sz w:val="32"/>
          <w:szCs w:val="32"/>
          <w:shd w:val="clear" w:color="auto" w:fill="FFFFFF"/>
        </w:rPr>
        <w:t xml:space="preserve">    选择导航栏中【项目管理】--【项目审核】，如图4所示。图中下表显示的被退回修改的项目，其审核状态有两种：社科退回和机构退回。社科退回表示社科规划办退回需修改的项目，机构退回表示本单位管理员退回修改的项目。如果是误操作导致的退回修改，可以选中项目后，点击【撤回】按钮。</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34050" cy="2212975"/>
            <wp:effectExtent l="0" t="0" r="0" b="15875"/>
            <wp:docPr id="2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6"/>
                    <pic:cNvPicPr>
                      <a:picLocks noChangeAspect="1"/>
                    </pic:cNvPicPr>
                  </pic:nvPicPr>
                  <pic:blipFill>
                    <a:blip r:embed="rId29"/>
                    <a:stretch>
                      <a:fillRect/>
                    </a:stretch>
                  </pic:blipFill>
                  <pic:spPr>
                    <a:xfrm>
                      <a:off x="0" y="0"/>
                      <a:ext cx="5734050" cy="2212975"/>
                    </a:xfrm>
                    <a:prstGeom prst="rect">
                      <a:avLst/>
                    </a:prstGeom>
                    <a:noFill/>
                    <a:ln w="9525">
                      <a:noFill/>
                    </a:ln>
                  </pic:spPr>
                </pic:pic>
              </a:graphicData>
            </a:graphic>
          </wp:inline>
        </w:drawing>
      </w:r>
    </w:p>
    <w:p>
      <w:pPr>
        <w:widowControl/>
        <w:spacing w:line="600" w:lineRule="exact"/>
        <w:ind w:firstLine="482" w:firstLineChars="150"/>
        <w:jc w:val="center"/>
        <w:rPr>
          <w:rFonts w:hint="eastAsia" w:ascii="仿宋" w:hAnsi="仿宋" w:eastAsia="仿宋"/>
          <w:b/>
          <w:bCs/>
          <w:sz w:val="32"/>
          <w:szCs w:val="32"/>
        </w:rPr>
      </w:pPr>
      <w:r>
        <w:rPr>
          <w:rFonts w:hint="eastAsia" w:ascii="仿宋" w:hAnsi="仿宋" w:eastAsia="仿宋"/>
          <w:b/>
          <w:bCs/>
          <w:sz w:val="32"/>
          <w:szCs w:val="32"/>
        </w:rPr>
        <w:t>图8 查看退回修改的项目</w:t>
      </w:r>
    </w:p>
    <w:p>
      <w:pPr>
        <w:pStyle w:val="2"/>
        <w:rPr>
          <w:rFonts w:hint="eastAsia"/>
        </w:rPr>
      </w:pPr>
      <w:bookmarkStart w:id="19" w:name="_Toc511222542"/>
      <w:r>
        <w:rPr>
          <w:rFonts w:hint="eastAsia"/>
        </w:rPr>
        <w:t>5.查看本单位申报情况</w:t>
      </w:r>
      <w:bookmarkEnd w:id="19"/>
    </w:p>
    <w:p>
      <w:pPr>
        <w:ind w:firstLine="640" w:firstLineChars="200"/>
        <w:rPr>
          <w:rFonts w:hint="eastAsia"/>
        </w:rPr>
      </w:pPr>
      <w:r>
        <w:rPr>
          <w:rFonts w:hint="eastAsia" w:ascii="仿宋" w:hAnsi="仿宋" w:eastAsia="仿宋" w:cs="Times New Roman"/>
          <w:color w:val="000000"/>
          <w:sz w:val="32"/>
          <w:szCs w:val="32"/>
          <w:shd w:val="clear" w:color="auto" w:fill="FFFFFF"/>
        </w:rPr>
        <w:t>选择导航栏中【项目查询】--【本次申报查询】，该页面中查询到本单位所有申报情况，如图9所示。</w:t>
      </w:r>
    </w:p>
    <w:p>
      <w:pPr>
        <w:rPr>
          <w:rFonts w:ascii="仿宋" w:hAnsi="仿宋" w:eastAsia="仿宋"/>
          <w:sz w:val="32"/>
          <w:szCs w:val="32"/>
        </w:rPr>
      </w:pPr>
      <w:r>
        <w:rPr>
          <w:shd w:val="clear" w:color="auto" w:fill="FFFFFF"/>
        </w:rPr>
        <w:drawing>
          <wp:inline distT="0" distB="0" distL="114300" distR="114300">
            <wp:extent cx="5335905" cy="2376170"/>
            <wp:effectExtent l="0" t="0" r="17145" b="508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0"/>
                    <a:stretch>
                      <a:fillRect/>
                    </a:stretch>
                  </pic:blipFill>
                  <pic:spPr>
                    <a:xfrm>
                      <a:off x="0" y="0"/>
                      <a:ext cx="5335905" cy="2376170"/>
                    </a:xfrm>
                    <a:prstGeom prst="rect">
                      <a:avLst/>
                    </a:prstGeom>
                    <a:noFill/>
                    <a:ln w="9525">
                      <a:noFill/>
                    </a:ln>
                  </pic:spPr>
                </pic:pic>
              </a:graphicData>
            </a:graphic>
          </wp:inline>
        </w:drawing>
      </w:r>
    </w:p>
    <w:p>
      <w:pPr>
        <w:jc w:val="center"/>
        <w:rPr>
          <w:rFonts w:hint="eastAsia" w:ascii="黑体" w:hAnsi="黑体" w:eastAsia="黑体"/>
          <w:sz w:val="28"/>
          <w:szCs w:val="28"/>
        </w:rPr>
      </w:pPr>
      <w:r>
        <w:rPr>
          <w:rFonts w:hint="eastAsia" w:ascii="黑体" w:hAnsi="黑体" w:eastAsia="黑体"/>
          <w:sz w:val="28"/>
          <w:szCs w:val="28"/>
        </w:rPr>
        <w:t>图9 本次申报查询页面</w:t>
      </w:r>
    </w:p>
    <w:p>
      <w:pPr>
        <w:pStyle w:val="2"/>
        <w:rPr>
          <w:rFonts w:hint="eastAsia"/>
        </w:rPr>
      </w:pPr>
      <w:bookmarkStart w:id="20" w:name="_Toc511222543"/>
      <w:r>
        <w:rPr>
          <w:rFonts w:hint="eastAsia"/>
        </w:rPr>
        <w:t>6.常见问题</w:t>
      </w:r>
      <w:bookmarkEnd w:id="20"/>
    </w:p>
    <w:p>
      <w:pPr>
        <w:pStyle w:val="3"/>
        <w:rPr>
          <w:rFonts w:hint="eastAsia"/>
          <w:color w:val="000000"/>
        </w:rPr>
      </w:pPr>
      <w:bookmarkStart w:id="21" w:name="_Toc511025132"/>
      <w:bookmarkStart w:id="22" w:name="_Toc511222544"/>
      <w:r>
        <w:rPr>
          <w:rFonts w:hint="eastAsia"/>
          <w:color w:val="000000"/>
        </w:rPr>
        <w:t>6.1 机构管理员忘记用户名或密码</w:t>
      </w:r>
      <w:bookmarkEnd w:id="21"/>
      <w:bookmarkEnd w:id="22"/>
    </w:p>
    <w:p>
      <w:pPr>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请联系省社科规划办人员处理。</w:t>
      </w:r>
    </w:p>
    <w:p>
      <w:pPr>
        <w:pStyle w:val="3"/>
        <w:rPr>
          <w:rFonts w:hint="eastAsia"/>
          <w:color w:val="000000"/>
        </w:rPr>
      </w:pPr>
      <w:bookmarkStart w:id="23" w:name="_Toc511025133"/>
      <w:bookmarkStart w:id="24" w:name="_Toc511222545"/>
      <w:r>
        <w:rPr>
          <w:rFonts w:hint="eastAsia"/>
          <w:color w:val="000000"/>
        </w:rPr>
        <w:t>6.2</w:t>
      </w:r>
      <w:bookmarkEnd w:id="23"/>
      <w:bookmarkStart w:id="25" w:name="_Toc511025134"/>
      <w:r>
        <w:rPr>
          <w:rFonts w:hint="eastAsia"/>
          <w:color w:val="000000"/>
        </w:rPr>
        <w:t>无法查看申请书</w:t>
      </w:r>
      <w:bookmarkEnd w:id="24"/>
      <w:bookmarkEnd w:id="25"/>
    </w:p>
    <w:p>
      <w:pPr>
        <w:ind w:firstLine="640" w:firstLineChars="200"/>
        <w:rPr>
          <w:rFonts w:cs="Times New Roman"/>
        </w:rPr>
      </w:pPr>
      <w:r>
        <w:rPr>
          <w:rFonts w:hint="eastAsia" w:ascii="仿宋" w:hAnsi="仿宋" w:eastAsia="仿宋" w:cs="仿宋"/>
          <w:color w:val="000000"/>
          <w:sz w:val="32"/>
          <w:szCs w:val="32"/>
          <w:shd w:val="clear" w:color="auto" w:fill="FFFFFF"/>
        </w:rPr>
        <w:t>查看申报书时提示下载pdf，请使用360浏览器--极速模式即可解决问题。</w:t>
      </w:r>
    </w:p>
    <w:p>
      <w:pPr>
        <w:rPr>
          <w:rFonts w:cs="Times New Roman"/>
        </w:rPr>
      </w:pPr>
    </w:p>
    <w:p>
      <w:pPr>
        <w:pStyle w:val="3"/>
        <w:rPr>
          <w:rFonts w:hint="eastAsia"/>
          <w:color w:val="000000"/>
        </w:rPr>
      </w:pPr>
      <w:bookmarkStart w:id="26" w:name="_Toc511222546"/>
      <w:bookmarkStart w:id="27" w:name="_Toc511025135"/>
      <w:r>
        <w:rPr>
          <w:rFonts w:hint="eastAsia"/>
          <w:color w:val="000000"/>
        </w:rPr>
        <w:t>6.3 是否有必要创建部门管理员</w:t>
      </w:r>
      <w:bookmarkEnd w:id="26"/>
      <w:bookmarkEnd w:id="27"/>
    </w:p>
    <w:p>
      <w:pPr>
        <w:ind w:firstLine="420" w:firstLineChars="200"/>
        <w:rPr>
          <w:rFonts w:hint="eastAsia" w:ascii="仿宋" w:hAnsi="仿宋" w:eastAsia="仿宋" w:cs="仿宋"/>
          <w:color w:val="000000"/>
          <w:sz w:val="32"/>
          <w:szCs w:val="32"/>
          <w:shd w:val="clear" w:color="auto" w:fill="FFFFFF"/>
        </w:rPr>
      </w:pPr>
      <w:r>
        <w:rPr>
          <w:rFonts w:hint="eastAsia" w:cs="Times New Roman"/>
        </w:rPr>
        <w:t xml:space="preserve">   </w:t>
      </w:r>
      <w:r>
        <w:rPr>
          <w:rFonts w:hint="eastAsia" w:ascii="仿宋" w:hAnsi="仿宋" w:eastAsia="仿宋" w:cs="仿宋"/>
          <w:color w:val="000000"/>
          <w:sz w:val="32"/>
          <w:szCs w:val="32"/>
          <w:shd w:val="clear" w:color="auto" w:fill="FFFFFF"/>
        </w:rPr>
        <w:t>是否创建部门管理员根据各个机构的实际情况来确定。系统可以部门先审核，机构再审核；也可以机构直接审核两种情况，关键看单位是否要求部门必须审核，如果部门要审核就必须先创建机构管理员。</w:t>
      </w:r>
    </w:p>
    <w:p>
      <w:pPr>
        <w:widowControl/>
        <w:jc w:val="left"/>
      </w:pPr>
    </w:p>
    <w:p>
      <w:pPr>
        <w:pStyle w:val="3"/>
        <w:rPr>
          <w:rFonts w:hint="eastAsia" w:cs="Times New Roman"/>
        </w:rPr>
      </w:pPr>
      <w:bookmarkStart w:id="28" w:name="_Toc511222547"/>
      <w:r>
        <w:rPr>
          <w:rFonts w:hint="eastAsia"/>
          <w:color w:val="000000"/>
        </w:rPr>
        <w:t>6.4 申报者提交后想修改项目</w:t>
      </w:r>
      <w:bookmarkEnd w:id="28"/>
    </w:p>
    <w:p>
      <w:pPr>
        <w:ind w:firstLine="420" w:firstLineChars="200"/>
        <w:rPr>
          <w:rFonts w:hint="eastAsia" w:ascii="仿宋" w:hAnsi="仿宋" w:eastAsia="仿宋" w:cs="Times New Roman"/>
          <w:sz w:val="32"/>
          <w:szCs w:val="32"/>
          <w:lang w:val="en-US" w:eastAsia="zh-CN"/>
        </w:rPr>
      </w:pPr>
      <w:r>
        <w:rPr>
          <w:rFonts w:hint="eastAsia" w:cs="Times New Roman"/>
        </w:rPr>
        <w:t xml:space="preserve">  </w:t>
      </w:r>
      <w:r>
        <w:rPr>
          <w:rFonts w:hint="eastAsia" w:ascii="仿宋" w:hAnsi="仿宋" w:eastAsia="仿宋" w:cs="Times New Roman"/>
          <w:sz w:val="32"/>
          <w:szCs w:val="32"/>
        </w:rPr>
        <w:t>分两种情况1. 单位管理员还未审核，把该项目直接退回修改即可，2.如果该项目单位管理员已经审核通过，请联系省社科规划办工作人员退回修改</w:t>
      </w:r>
      <w:r>
        <w:rPr>
          <w:rFonts w:hint="eastAsia" w:ascii="仿宋" w:hAnsi="仿宋" w:eastAsia="仿宋" w:cs="Times New Roman"/>
          <w:sz w:val="32"/>
          <w:szCs w:val="32"/>
          <w:lang w:val="en-US" w:eastAsia="zh-CN"/>
        </w:rPr>
        <w:t>。</w:t>
      </w:r>
    </w:p>
    <w:p>
      <w:pPr>
        <w:rPr>
          <w:rFonts w:hint="eastAsia" w:cs="Times New Roman"/>
        </w:rPr>
      </w:pPr>
    </w:p>
    <w:p>
      <w:pPr>
        <w:pStyle w:val="3"/>
        <w:rPr>
          <w:rFonts w:hint="eastAsia"/>
          <w:color w:val="000000"/>
        </w:rPr>
      </w:pPr>
      <w:bookmarkStart w:id="29" w:name="_Toc511222548"/>
      <w:r>
        <w:rPr>
          <w:rFonts w:hint="eastAsia"/>
          <w:color w:val="000000"/>
        </w:rPr>
        <w:t>6.5 申报者没有账号</w:t>
      </w:r>
      <w:bookmarkEnd w:id="29"/>
    </w:p>
    <w:p>
      <w:pPr>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先到专家库系统注册账号，并登录专家库系统填写信息提交后才能到本系统申请项目。</w:t>
      </w:r>
    </w:p>
    <w:p>
      <w:pPr>
        <w:pStyle w:val="3"/>
        <w:rPr>
          <w:rFonts w:hint="eastAsia"/>
          <w:color w:val="000000"/>
        </w:rPr>
      </w:pPr>
      <w:bookmarkStart w:id="30" w:name="_Toc511222549"/>
      <w:r>
        <w:rPr>
          <w:rFonts w:hint="eastAsia"/>
          <w:color w:val="000000"/>
        </w:rPr>
        <w:t>6.6 申报者专家库有账号，当忘记密码</w:t>
      </w:r>
      <w:bookmarkEnd w:id="30"/>
    </w:p>
    <w:p>
      <w:pPr>
        <w:ind w:firstLine="640" w:firstLineChars="200"/>
        <w:rPr>
          <w:rFonts w:hint="eastAsia"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在专家库首页，申报者点击“忘记密码”来自行找回密码或机构管理员帮忙重置密码。</w:t>
      </w:r>
    </w:p>
    <w:p>
      <w:pPr>
        <w:pStyle w:val="3"/>
        <w:rPr>
          <w:rFonts w:hint="eastAsia"/>
          <w:color w:val="000000"/>
        </w:rPr>
      </w:pPr>
      <w:bookmarkStart w:id="31" w:name="_Toc511222550"/>
      <w:r>
        <w:rPr>
          <w:rFonts w:hint="eastAsia"/>
          <w:color w:val="000000"/>
        </w:rPr>
        <w:t>6.7 申报者忘记账号忘记密码</w:t>
      </w:r>
      <w:bookmarkEnd w:id="31"/>
    </w:p>
    <w:p>
      <w:pPr>
        <w:ind w:firstLine="420" w:firstLineChars="200"/>
        <w:rPr>
          <w:rFonts w:hint="eastAsia" w:ascii="仿宋" w:hAnsi="仿宋" w:eastAsia="仿宋" w:cs="仿宋"/>
          <w:color w:val="000000"/>
          <w:sz w:val="32"/>
          <w:szCs w:val="32"/>
          <w:shd w:val="clear" w:color="auto" w:fill="FFFFFF"/>
        </w:rPr>
      </w:pPr>
      <w:r>
        <w:rPr>
          <w:rFonts w:hint="eastAsia" w:cs="Times New Roman"/>
        </w:rPr>
        <w:t xml:space="preserve"> </w:t>
      </w:r>
      <w:r>
        <w:rPr>
          <w:rFonts w:hint="eastAsia" w:ascii="仿宋" w:hAnsi="仿宋" w:eastAsia="仿宋" w:cs="仿宋"/>
          <w:color w:val="000000"/>
          <w:sz w:val="32"/>
          <w:szCs w:val="32"/>
          <w:shd w:val="clear" w:color="auto" w:fill="FFFFFF"/>
        </w:rPr>
        <w:t>机构管理员可登陆专家系统，帮忙查下账号，并重置密码</w:t>
      </w:r>
    </w:p>
    <w:p>
      <w:pPr>
        <w:pStyle w:val="3"/>
        <w:rPr>
          <w:rFonts w:hint="eastAsia"/>
          <w:color w:val="000000"/>
        </w:rPr>
      </w:pPr>
      <w:bookmarkStart w:id="32" w:name="_Toc511222551"/>
      <w:r>
        <w:rPr>
          <w:rFonts w:hint="eastAsia"/>
          <w:color w:val="000000"/>
        </w:rPr>
        <w:t>6.8 申报者有账号密码，但无法申报项目</w:t>
      </w:r>
      <w:bookmarkEnd w:id="32"/>
    </w:p>
    <w:p>
      <w:pPr>
        <w:ind w:firstLine="420" w:firstLineChars="200"/>
        <w:rPr>
          <w:rFonts w:hint="eastAsia" w:ascii="仿宋" w:hAnsi="仿宋" w:eastAsia="仿宋" w:cs="仿宋"/>
          <w:color w:val="000000"/>
          <w:sz w:val="32"/>
          <w:szCs w:val="32"/>
          <w:shd w:val="clear" w:color="auto" w:fill="FFFFFF"/>
        </w:rPr>
      </w:pPr>
      <w:r>
        <w:rPr>
          <w:rFonts w:hint="eastAsia" w:cs="Times New Roman"/>
        </w:rPr>
        <w:t xml:space="preserve">    </w:t>
      </w:r>
      <w:r>
        <w:rPr>
          <w:rFonts w:hint="eastAsia" w:ascii="仿宋" w:hAnsi="仿宋" w:eastAsia="仿宋" w:cs="仿宋"/>
          <w:color w:val="000000"/>
          <w:sz w:val="32"/>
          <w:szCs w:val="32"/>
          <w:shd w:val="clear" w:color="auto" w:fill="FFFFFF"/>
        </w:rPr>
        <w:t>申报者需将专家库系统中个人信息提交后才能登录申报系统申报项目。</w:t>
      </w:r>
    </w:p>
    <w:p>
      <w:pPr>
        <w:ind w:firstLine="640" w:firstLineChars="200"/>
        <w:rPr>
          <w:rFonts w:hint="eastAsia" w:ascii="仿宋" w:hAnsi="仿宋" w:eastAsia="仿宋" w:cs="仿宋"/>
          <w:color w:val="000000"/>
          <w:sz w:val="32"/>
          <w:szCs w:val="32"/>
          <w:shd w:val="clear" w:color="auto" w:fill="FFFFFF"/>
        </w:rPr>
      </w:pPr>
    </w:p>
    <w:p/>
    <w:p/>
    <w:p/>
    <w:p/>
    <w:p/>
    <w:p/>
    <w:p/>
    <w:p/>
    <w:p/>
    <w:p/>
    <w:p/>
    <w:p/>
    <w:p/>
    <w:p/>
    <w:p/>
    <w:p/>
    <w:p/>
    <w:p/>
    <w:p/>
    <w:p/>
    <w:p/>
    <w:p/>
    <w:p/>
    <w:p/>
    <w:p/>
    <w:p/>
    <w:p/>
    <w:p/>
    <w:p/>
    <w:p/>
    <w:p/>
    <w:p/>
    <w:p/>
    <w:p/>
    <w:p/>
    <w:p/>
    <w:p/>
    <w:p/>
    <w:p/>
    <w:p/>
    <w:p/>
    <w:p/>
    <w:p/>
    <w:p/>
    <w:p/>
    <w:p/>
    <w:p/>
    <w:p/>
    <w:p/>
    <w:p/>
    <w:p/>
    <w:p/>
    <w:p>
      <w:bookmarkStart w:id="33" w:name="_GoBack"/>
      <w:bookmarkEnd w:id="33"/>
    </w:p>
    <w:p/>
    <w:p/>
    <w:p/>
    <w:p/>
    <w:p/>
    <w:tbl>
      <w:tblPr>
        <w:tblStyle w:val="8"/>
        <w:tblW w:w="8889" w:type="dxa"/>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88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624" w:hRule="atLeast"/>
        </w:trPr>
        <w:tc>
          <w:tcPr>
            <w:tcW w:w="8889" w:type="dxa"/>
            <w:tcBorders>
              <w:left w:val="nil"/>
              <w:right w:val="nil"/>
            </w:tcBorders>
          </w:tcPr>
          <w:p>
            <w:pPr>
              <w:ind w:firstLine="140" w:firstLineChars="50"/>
              <w:rPr>
                <w:rFonts w:ascii="仿宋_GB2312" w:eastAsia="仿宋_GB2312"/>
                <w:sz w:val="28"/>
              </w:rPr>
            </w:pPr>
            <w:r>
              <w:rPr>
                <w:rFonts w:hint="eastAsia" w:ascii="仿宋_GB2312" w:eastAsia="仿宋_GB2312"/>
                <w:sz w:val="28"/>
              </w:rPr>
              <w:t>江西省社科规划办公室                     201</w:t>
            </w:r>
            <w:r>
              <w:rPr>
                <w:rFonts w:hint="eastAsia" w:ascii="仿宋_GB2312" w:eastAsia="仿宋_GB2312"/>
                <w:sz w:val="28"/>
                <w:lang w:val="en-US" w:eastAsia="zh-CN"/>
              </w:rPr>
              <w:t>9</w:t>
            </w:r>
            <w:r>
              <w:rPr>
                <w:rFonts w:hint="eastAsia" w:ascii="仿宋_GB2312" w:eastAsia="仿宋_GB2312"/>
                <w:sz w:val="28"/>
              </w:rPr>
              <w:t>年</w:t>
            </w:r>
            <w:r>
              <w:rPr>
                <w:rFonts w:hint="eastAsia" w:ascii="仿宋_GB2312" w:hAnsi="宋体" w:eastAsia="仿宋_GB2312" w:cs="宋体"/>
                <w:color w:val="000000"/>
                <w:kern w:val="0"/>
                <w:sz w:val="32"/>
                <w:szCs w:val="32"/>
                <w:lang w:val="en-US" w:eastAsia="zh-CN"/>
              </w:rPr>
              <w:t>3</w:t>
            </w:r>
            <w:r>
              <w:rPr>
                <w:rFonts w:hint="eastAsia" w:ascii="仿宋_GB2312" w:eastAsia="仿宋_GB2312"/>
                <w:sz w:val="28"/>
              </w:rPr>
              <w:t>月</w:t>
            </w:r>
            <w:r>
              <w:rPr>
                <w:rFonts w:hint="eastAsia" w:ascii="仿宋_GB2312" w:eastAsia="仿宋_GB2312"/>
                <w:sz w:val="28"/>
                <w:lang w:val="en-US" w:eastAsia="zh-CN"/>
              </w:rPr>
              <w:t>21</w:t>
            </w:r>
            <w:r>
              <w:rPr>
                <w:rFonts w:hint="eastAsia" w:ascii="仿宋_GB2312" w:eastAsia="仿宋_GB2312"/>
                <w:sz w:val="28"/>
              </w:rPr>
              <w:t>日</w:t>
            </w:r>
            <w:r>
              <w:rPr>
                <w:rFonts w:hint="eastAsia" w:ascii="仿宋_GB2312" w:eastAsia="仿宋_GB2312"/>
                <w:sz w:val="28"/>
                <w:lang w:eastAsia="zh-CN"/>
              </w:rPr>
              <w:t>印发</w:t>
            </w:r>
          </w:p>
        </w:tc>
      </w:tr>
    </w:tbl>
    <w:p/>
    <w:sectPr>
      <w:headerReference r:id="rId9" w:type="default"/>
      <w:footerReference r:id="rId10" w:type="default"/>
      <w:pgSz w:w="11906" w:h="16838"/>
      <w:pgMar w:top="1440" w:right="1588" w:bottom="1440" w:left="1588"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1</w:t>
    </w:r>
    <w: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- 4 -</w:t>
                          </w:r>
                          <w:r>
                            <w:rPr>
                              <w:rFonts w:hint="eastAsia"/>
                              <w:sz w:val="18"/>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IhrLm68AQAAYgMAAA4AAAAAAAAAAQAgAAAAHgEAAGRycy9lMm9Eb2MueG1sUEsFBgAAAAAG&#10;AAYAWQEAAEw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53923"/>
    <w:multiLevelType w:val="multilevel"/>
    <w:tmpl w:val="0775392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DD2A93"/>
    <w:rsid w:val="00543264"/>
    <w:rsid w:val="0085007A"/>
    <w:rsid w:val="0098780B"/>
    <w:rsid w:val="00995F64"/>
    <w:rsid w:val="00DB2FC1"/>
    <w:rsid w:val="00E7070C"/>
    <w:rsid w:val="00FB5BDB"/>
    <w:rsid w:val="02C34895"/>
    <w:rsid w:val="03436388"/>
    <w:rsid w:val="05EF5A3C"/>
    <w:rsid w:val="06201626"/>
    <w:rsid w:val="06C60C9D"/>
    <w:rsid w:val="0AC10399"/>
    <w:rsid w:val="0BB87787"/>
    <w:rsid w:val="0CC51675"/>
    <w:rsid w:val="0D036CA6"/>
    <w:rsid w:val="0E6A1D78"/>
    <w:rsid w:val="0F3F62CC"/>
    <w:rsid w:val="0FE912A2"/>
    <w:rsid w:val="12C41AEB"/>
    <w:rsid w:val="147E796F"/>
    <w:rsid w:val="15054494"/>
    <w:rsid w:val="15B03B14"/>
    <w:rsid w:val="15B9390F"/>
    <w:rsid w:val="15FE4857"/>
    <w:rsid w:val="165313E3"/>
    <w:rsid w:val="16741E3E"/>
    <w:rsid w:val="16E41554"/>
    <w:rsid w:val="183F2054"/>
    <w:rsid w:val="19B80D49"/>
    <w:rsid w:val="1A9C5855"/>
    <w:rsid w:val="1B395E00"/>
    <w:rsid w:val="1B447851"/>
    <w:rsid w:val="1B5F4D04"/>
    <w:rsid w:val="1C9F7FB6"/>
    <w:rsid w:val="1FD24062"/>
    <w:rsid w:val="20A87F1E"/>
    <w:rsid w:val="22C4112B"/>
    <w:rsid w:val="236A510C"/>
    <w:rsid w:val="24AB2970"/>
    <w:rsid w:val="260D0D21"/>
    <w:rsid w:val="27C951F9"/>
    <w:rsid w:val="28C01332"/>
    <w:rsid w:val="29D47BAA"/>
    <w:rsid w:val="2A08479C"/>
    <w:rsid w:val="2A31514E"/>
    <w:rsid w:val="2AD96FFC"/>
    <w:rsid w:val="2E89784B"/>
    <w:rsid w:val="2FDC6422"/>
    <w:rsid w:val="305470DA"/>
    <w:rsid w:val="305C19C4"/>
    <w:rsid w:val="30682F41"/>
    <w:rsid w:val="340170F1"/>
    <w:rsid w:val="347D5574"/>
    <w:rsid w:val="348F45D0"/>
    <w:rsid w:val="37DA21DB"/>
    <w:rsid w:val="388F4858"/>
    <w:rsid w:val="3F595AC2"/>
    <w:rsid w:val="3F7B44F0"/>
    <w:rsid w:val="3FD35D5C"/>
    <w:rsid w:val="42DF7C56"/>
    <w:rsid w:val="433C53C4"/>
    <w:rsid w:val="43B32923"/>
    <w:rsid w:val="43C442AD"/>
    <w:rsid w:val="43CB1B64"/>
    <w:rsid w:val="44832E67"/>
    <w:rsid w:val="45496B08"/>
    <w:rsid w:val="4634756E"/>
    <w:rsid w:val="4BB265C9"/>
    <w:rsid w:val="4BF37618"/>
    <w:rsid w:val="4C5D160E"/>
    <w:rsid w:val="4CAA50DF"/>
    <w:rsid w:val="4CF502A5"/>
    <w:rsid w:val="4D1E75CD"/>
    <w:rsid w:val="515F6B1C"/>
    <w:rsid w:val="51D85DA2"/>
    <w:rsid w:val="51E671DC"/>
    <w:rsid w:val="521344EC"/>
    <w:rsid w:val="523A79F9"/>
    <w:rsid w:val="53F94592"/>
    <w:rsid w:val="56893411"/>
    <w:rsid w:val="56DD1CF3"/>
    <w:rsid w:val="56FB45A6"/>
    <w:rsid w:val="57405B16"/>
    <w:rsid w:val="58117894"/>
    <w:rsid w:val="584531EC"/>
    <w:rsid w:val="5A26346C"/>
    <w:rsid w:val="5B1C6282"/>
    <w:rsid w:val="5D5C50B7"/>
    <w:rsid w:val="5D66792F"/>
    <w:rsid w:val="5D9326AA"/>
    <w:rsid w:val="5DC01161"/>
    <w:rsid w:val="5F6F053B"/>
    <w:rsid w:val="610274AB"/>
    <w:rsid w:val="669D3472"/>
    <w:rsid w:val="67DD2A93"/>
    <w:rsid w:val="681D2359"/>
    <w:rsid w:val="69BB611C"/>
    <w:rsid w:val="6A6E0F27"/>
    <w:rsid w:val="6C905366"/>
    <w:rsid w:val="6E066622"/>
    <w:rsid w:val="6E366262"/>
    <w:rsid w:val="6E60773A"/>
    <w:rsid w:val="6E9711D2"/>
    <w:rsid w:val="706C3F6F"/>
    <w:rsid w:val="70E866EF"/>
    <w:rsid w:val="7151146B"/>
    <w:rsid w:val="71B13AE5"/>
    <w:rsid w:val="723D701F"/>
    <w:rsid w:val="73D83B42"/>
    <w:rsid w:val="75BD27D2"/>
    <w:rsid w:val="76177389"/>
    <w:rsid w:val="78F13FEA"/>
    <w:rsid w:val="7994189D"/>
    <w:rsid w:val="7ED617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9">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39"/>
  </w:style>
  <w:style w:type="paragraph" w:styleId="7">
    <w:name w:val="toc 2"/>
    <w:basedOn w:val="1"/>
    <w:next w:val="1"/>
    <w:qFormat/>
    <w:uiPriority w:val="39"/>
    <w:pPr>
      <w:ind w:left="420" w:leftChars="200"/>
    </w:pPr>
  </w:style>
  <w:style w:type="character" w:styleId="10">
    <w:name w:val="Hyperlink"/>
    <w:basedOn w:val="9"/>
    <w:qFormat/>
    <w:uiPriority w:val="0"/>
    <w:rPr>
      <w:color w:val="0000FF"/>
      <w:u w:val="single"/>
    </w:rPr>
  </w:style>
  <w:style w:type="paragraph" w:customStyle="1" w:styleId="11">
    <w:name w:val="TOC 标题"/>
    <w:basedOn w:val="2"/>
    <w:next w:val="1"/>
    <w:unhideWhenUsed/>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334</Words>
  <Characters>1910</Characters>
  <Lines>15</Lines>
  <Paragraphs>4</Paragraphs>
  <TotalTime>52</TotalTime>
  <ScaleCrop>false</ScaleCrop>
  <LinksUpToDate>false</LinksUpToDate>
  <CharactersWithSpaces>2240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2017-09-30T06:57:00Z</dcterms:created>
  <dc:creator>hp</dc:creator>
  <cp:lastModifiedBy>悠悠我欣</cp:lastModifiedBy>
  <cp:lastPrinted>2019-03-17T04:15:00Z</cp:lastPrinted>
  <dcterms:modified xsi:type="dcterms:W3CDTF">2019-03-17T04:48:21Z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